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8F3E" w14:textId="77777777" w:rsidR="009D0806" w:rsidRPr="00633EC2" w:rsidRDefault="009D0806" w:rsidP="004F771C">
      <w:pPr>
        <w:rPr>
          <w:sz w:val="52"/>
          <w:szCs w:val="52"/>
          <w:lang w:val="fr-CA"/>
        </w:rPr>
      </w:pPr>
    </w:p>
    <w:p w14:paraId="4A981317" w14:textId="77777777" w:rsidR="000B6688" w:rsidRPr="00633EC2" w:rsidRDefault="00135C5F" w:rsidP="004F771C">
      <w:pPr>
        <w:rPr>
          <w:sz w:val="52"/>
          <w:szCs w:val="52"/>
          <w:lang w:val="fr-CA"/>
        </w:rPr>
      </w:pPr>
      <w:r>
        <w:rPr>
          <w:noProof/>
          <w:sz w:val="52"/>
          <w:szCs w:val="52"/>
          <w:lang w:val="en-US" w:eastAsia="en-US"/>
        </w:rPr>
        <w:pict w14:anchorId="78186845">
          <v:shapetype id="_x0000_t202" coordsize="21600,21600" o:spt="202" path="m,l,21600r21600,l21600,xe">
            <v:stroke joinstyle="miter"/>
            <v:path gradientshapeok="t" o:connecttype="rect"/>
          </v:shapetype>
          <v:shape id="Text Box 4" o:spid="_x0000_s2050" type="#_x0000_t202" alt="" style="position:absolute;margin-left:25.6pt;margin-top:9.3pt;width:478.4pt;height:555.2pt;z-index:1;visibility:visible;mso-wrap-style:square;mso-wrap-edited:f;mso-width-percent:0;mso-height-percent:0;mso-width-percent:0;mso-height-percent:0;v-text-anchor:top" wrapcoords="-35 0 -35 21572 21635 21572 21635 0 -35 0">
            <v:textbox>
              <w:txbxContent>
                <w:p w14:paraId="5EBFDB2F" w14:textId="77777777" w:rsidR="00E83AD5" w:rsidRPr="00AA0750" w:rsidRDefault="00E83AD5" w:rsidP="00E83AD5">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01486FDF"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52F870AA" w14:textId="77777777" w:rsidR="00E83AD5" w:rsidRPr="0070772F" w:rsidRDefault="00E83AD5" w:rsidP="00E83AD5">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2006FB82"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46EB6FAF"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Pr>
                      <w:color w:val="0000FF"/>
                      <w:sz w:val="22"/>
                      <w:szCs w:val="22"/>
                      <w:u w:color="008000"/>
                      <w:lang w:val="fr-CA" w:bidi="x-none"/>
                    </w:rPr>
                    <w:t> </w:t>
                  </w:r>
                  <w:r w:rsidRPr="004A086B">
                    <w:rPr>
                      <w:color w:val="0000FF"/>
                      <w:sz w:val="22"/>
                      <w:szCs w:val="22"/>
                      <w:u w:color="008000"/>
                      <w:lang w:val="fr-CA" w:bidi="x-none"/>
                    </w:rPr>
                    <w:t xml:space="preserve">Corrigés. </w:t>
                  </w:r>
                </w:p>
                <w:p w14:paraId="51287506"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181E48F7" w14:textId="77777777" w:rsidR="00F71BE7" w:rsidRPr="005779E8" w:rsidRDefault="00F71BE7" w:rsidP="00F71BE7">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sidRPr="0083420F">
                    <w:rPr>
                      <w:color w:val="800080"/>
                      <w:sz w:val="22"/>
                      <w:szCs w:val="22"/>
                      <w:u w:color="008000"/>
                      <w:lang w:val="fr-CA" w:eastAsia="en-US" w:bidi="x-none"/>
                    </w:rPr>
                    <w:t xml:space="preserve">modifier et formater facilement le contenu, p. ex. en changeant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5CE1E0C7"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60792335"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22489E31"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56E993E4" w14:textId="77777777" w:rsidR="00E83AD5" w:rsidRDefault="00E83AD5" w:rsidP="00E83AD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59DB86B7" w14:textId="77777777" w:rsidR="00E83AD5" w:rsidRPr="004A086B" w:rsidRDefault="00E83AD5" w:rsidP="00E83AD5">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55CC021B"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E79A7AB" w14:textId="77777777" w:rsidR="00E83AD5" w:rsidRDefault="00000000" w:rsidP="00E83AD5">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00E83AD5" w:rsidRPr="003978E2">
                      <w:rPr>
                        <w:rStyle w:val="Hyperlink"/>
                        <w:sz w:val="22"/>
                        <w:szCs w:val="22"/>
                        <w:lang w:val="fr-CA" w:bidi="x-none"/>
                      </w:rPr>
                      <w:t>https://support.google.com/drive/answer/2424368?hl=fr</w:t>
                    </w:r>
                  </w:hyperlink>
                </w:p>
                <w:p w14:paraId="6C220723"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7078B682" w14:textId="77777777" w:rsidR="00E83AD5" w:rsidRPr="00E41AF6" w:rsidRDefault="00000000" w:rsidP="00E83AD5">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00E83AD5" w:rsidRPr="00C35BAB">
                      <w:rPr>
                        <w:rStyle w:val="Hyperlink"/>
                        <w:sz w:val="22"/>
                        <w:szCs w:val="22"/>
                        <w:lang w:val="fr-CA" w:bidi="x-none"/>
                      </w:rPr>
                      <w:t>https://support.google.com/docs/answer/187189?hl=fr&amp;co=GENIE.Platform=Desktop</w:t>
                    </w:r>
                  </w:hyperlink>
                  <w:r w:rsidR="00E83AD5">
                    <w:rPr>
                      <w:sz w:val="22"/>
                      <w:szCs w:val="22"/>
                      <w:lang w:val="fr-CA" w:bidi="x-none"/>
                    </w:rPr>
                    <w:t xml:space="preserve"> </w:t>
                  </w:r>
                  <w:r w:rsidR="00E83AD5">
                    <w:rPr>
                      <w:color w:val="000000"/>
                      <w:sz w:val="22"/>
                      <w:szCs w:val="22"/>
                      <w:u w:color="008000"/>
                      <w:lang w:val="fr-CA" w:bidi="x-none"/>
                    </w:rPr>
                    <w:t xml:space="preserve"> </w:t>
                  </w:r>
                </w:p>
              </w:txbxContent>
            </v:textbox>
            <w10:wrap type="through"/>
          </v:shape>
        </w:pict>
      </w:r>
    </w:p>
    <w:p w14:paraId="472143D4" w14:textId="77777777" w:rsidR="000B6688" w:rsidRPr="00633EC2" w:rsidRDefault="000B6688" w:rsidP="004F771C">
      <w:pPr>
        <w:rPr>
          <w:sz w:val="52"/>
          <w:szCs w:val="52"/>
          <w:lang w:val="fr-CA"/>
        </w:rPr>
      </w:pPr>
    </w:p>
    <w:p w14:paraId="6233FA20" w14:textId="77777777" w:rsidR="000B6688" w:rsidRPr="00633EC2" w:rsidRDefault="000B6688" w:rsidP="004F771C">
      <w:pPr>
        <w:rPr>
          <w:sz w:val="52"/>
          <w:szCs w:val="52"/>
          <w:lang w:val="fr-CA"/>
        </w:rPr>
      </w:pPr>
    </w:p>
    <w:p w14:paraId="7F0F7CDB" w14:textId="77777777" w:rsidR="000B6688" w:rsidRPr="00633EC2" w:rsidRDefault="000B6688" w:rsidP="004F771C">
      <w:pPr>
        <w:rPr>
          <w:sz w:val="52"/>
          <w:szCs w:val="52"/>
          <w:lang w:val="fr-CA"/>
        </w:rPr>
      </w:pPr>
    </w:p>
    <w:p w14:paraId="1035D898" w14:textId="77777777" w:rsidR="000B6688" w:rsidRPr="00633EC2" w:rsidRDefault="000B6688" w:rsidP="004F771C">
      <w:pPr>
        <w:rPr>
          <w:sz w:val="52"/>
          <w:szCs w:val="52"/>
          <w:lang w:val="fr-CA"/>
        </w:rPr>
      </w:pPr>
    </w:p>
    <w:p w14:paraId="7CC2FC95" w14:textId="77777777" w:rsidR="000B6688" w:rsidRPr="00633EC2" w:rsidRDefault="000B6688" w:rsidP="004F771C">
      <w:pPr>
        <w:rPr>
          <w:sz w:val="52"/>
          <w:szCs w:val="52"/>
          <w:lang w:val="fr-CA"/>
        </w:rPr>
      </w:pPr>
    </w:p>
    <w:p w14:paraId="5F60D743" w14:textId="77777777" w:rsidR="000B6688" w:rsidRPr="00633EC2" w:rsidRDefault="000B6688" w:rsidP="004F771C">
      <w:pPr>
        <w:rPr>
          <w:sz w:val="52"/>
          <w:szCs w:val="52"/>
          <w:lang w:val="fr-CA"/>
        </w:rPr>
      </w:pPr>
    </w:p>
    <w:p w14:paraId="212F1E5A" w14:textId="77777777" w:rsidR="000B6688" w:rsidRPr="00633EC2" w:rsidRDefault="000B6688" w:rsidP="004F771C">
      <w:pPr>
        <w:rPr>
          <w:sz w:val="52"/>
          <w:szCs w:val="52"/>
          <w:lang w:val="fr-CA"/>
        </w:rPr>
      </w:pPr>
    </w:p>
    <w:p w14:paraId="27AC2396" w14:textId="77777777" w:rsidR="000B6688" w:rsidRPr="00633EC2" w:rsidRDefault="000B6688" w:rsidP="004F771C">
      <w:pPr>
        <w:rPr>
          <w:sz w:val="52"/>
          <w:szCs w:val="52"/>
          <w:lang w:val="fr-CA"/>
        </w:rPr>
      </w:pPr>
    </w:p>
    <w:p w14:paraId="11DDF083" w14:textId="77777777" w:rsidR="00A612B1" w:rsidRPr="00633EC2" w:rsidRDefault="00A612B1" w:rsidP="00A612B1">
      <w:pPr>
        <w:tabs>
          <w:tab w:val="left" w:pos="4576"/>
        </w:tabs>
        <w:suppressAutoHyphens/>
        <w:autoSpaceDE w:val="0"/>
        <w:autoSpaceDN w:val="0"/>
        <w:adjustRightInd w:val="0"/>
        <w:spacing w:before="70" w:after="70" w:line="288" w:lineRule="auto"/>
        <w:textAlignment w:val="center"/>
        <w:rPr>
          <w:sz w:val="52"/>
          <w:szCs w:val="52"/>
          <w:lang w:val="fr-CA" w:eastAsia="en-US"/>
        </w:rPr>
      </w:pPr>
    </w:p>
    <w:p w14:paraId="0A607BDA" w14:textId="77777777" w:rsidR="00A612B1" w:rsidRPr="00633EC2" w:rsidRDefault="00A612B1" w:rsidP="00D42437">
      <w:pPr>
        <w:tabs>
          <w:tab w:val="left" w:pos="1648"/>
        </w:tabs>
        <w:rPr>
          <w:sz w:val="52"/>
          <w:szCs w:val="52"/>
          <w:lang w:val="fr-CA" w:eastAsia="en-US"/>
        </w:rPr>
      </w:pPr>
      <w:r w:rsidRPr="00633EC2">
        <w:rPr>
          <w:sz w:val="52"/>
          <w:szCs w:val="52"/>
          <w:lang w:val="fr-CA" w:eastAsia="en-US"/>
        </w:rPr>
        <w:tab/>
      </w:r>
    </w:p>
    <w:p w14:paraId="327C1EC1" w14:textId="77777777" w:rsidR="00AB2623" w:rsidRPr="00633EC2" w:rsidRDefault="00AB2623" w:rsidP="006F1B25">
      <w:pPr>
        <w:suppressAutoHyphens/>
        <w:autoSpaceDE w:val="0"/>
        <w:autoSpaceDN w:val="0"/>
        <w:adjustRightInd w:val="0"/>
        <w:spacing w:before="70" w:after="70" w:line="300" w:lineRule="atLeast"/>
        <w:textAlignment w:val="center"/>
        <w:rPr>
          <w:sz w:val="52"/>
          <w:szCs w:val="52"/>
          <w:lang w:val="fr-CA" w:eastAsia="en-US"/>
        </w:rPr>
      </w:pPr>
    </w:p>
    <w:p w14:paraId="5EB4B3AB" w14:textId="77777777" w:rsidR="00AB2623" w:rsidRPr="00633EC2" w:rsidRDefault="00AB2623" w:rsidP="00AB2623">
      <w:pPr>
        <w:rPr>
          <w:sz w:val="52"/>
          <w:szCs w:val="52"/>
          <w:lang w:val="fr-CA" w:eastAsia="en-US"/>
        </w:rPr>
      </w:pPr>
    </w:p>
    <w:p w14:paraId="555D93FE" w14:textId="77777777" w:rsidR="00AB2623" w:rsidRPr="00633EC2" w:rsidRDefault="00AB2623" w:rsidP="00AB2623">
      <w:pPr>
        <w:rPr>
          <w:sz w:val="52"/>
          <w:szCs w:val="52"/>
          <w:lang w:val="fr-CA" w:eastAsia="en-US"/>
        </w:rPr>
      </w:pPr>
    </w:p>
    <w:p w14:paraId="02034E32" w14:textId="77777777" w:rsidR="00AB2623" w:rsidRPr="00633EC2" w:rsidRDefault="00AB2623" w:rsidP="00AB2623">
      <w:pPr>
        <w:rPr>
          <w:sz w:val="52"/>
          <w:szCs w:val="52"/>
          <w:lang w:val="fr-CA" w:eastAsia="en-US"/>
        </w:rPr>
      </w:pPr>
    </w:p>
    <w:p w14:paraId="6A258B10" w14:textId="77777777" w:rsidR="001F76EB" w:rsidRDefault="001F76EB"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2E962525" w14:textId="77777777" w:rsidR="00755CF1" w:rsidRDefault="00755CF1"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338DFE9D" w14:textId="77777777" w:rsidR="00755CF1" w:rsidRPr="00633EC2" w:rsidRDefault="00755CF1"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2DE35843" w14:textId="696DA573" w:rsidR="00785EC3" w:rsidRPr="00633EC2" w:rsidRDefault="00785EC3" w:rsidP="00A02895">
      <w:pPr>
        <w:tabs>
          <w:tab w:val="left" w:pos="1240"/>
        </w:tabs>
        <w:rPr>
          <w:sz w:val="52"/>
          <w:szCs w:val="52"/>
          <w:lang w:val="fr-CA" w:eastAsia="en-US"/>
        </w:rPr>
      </w:pPr>
    </w:p>
    <w:p w14:paraId="13928C2D" w14:textId="77777777" w:rsidR="00426E67" w:rsidRPr="00633EC2" w:rsidRDefault="00426E67" w:rsidP="0067486D">
      <w:pPr>
        <w:suppressAutoHyphens/>
        <w:autoSpaceDE w:val="0"/>
        <w:autoSpaceDN w:val="0"/>
        <w:adjustRightInd w:val="0"/>
        <w:spacing w:before="70" w:after="70" w:line="264" w:lineRule="atLeast"/>
        <w:textAlignment w:val="center"/>
        <w:rPr>
          <w:sz w:val="20"/>
          <w:szCs w:val="20"/>
          <w:lang w:val="fr-CA" w:eastAsia="en-US"/>
        </w:rPr>
      </w:pPr>
    </w:p>
    <w:p w14:paraId="2D1FA55C" w14:textId="65F2BC86" w:rsidR="006363AC" w:rsidRPr="00633EC2" w:rsidRDefault="000D0C48" w:rsidP="007B242E">
      <w:pPr>
        <w:suppressAutoHyphens/>
        <w:autoSpaceDE w:val="0"/>
        <w:autoSpaceDN w:val="0"/>
        <w:adjustRightInd w:val="0"/>
        <w:spacing w:before="70" w:after="70" w:line="264" w:lineRule="atLeast"/>
        <w:textAlignment w:val="center"/>
        <w:rPr>
          <w:color w:val="000000"/>
          <w:sz w:val="22"/>
          <w:szCs w:val="22"/>
          <w:lang w:val="fr-CA" w:eastAsia="en-US"/>
        </w:rPr>
      </w:pPr>
      <w:r w:rsidRPr="00633EC2">
        <w:rPr>
          <w:sz w:val="20"/>
          <w:szCs w:val="20"/>
          <w:lang w:val="fr-CA" w:eastAsia="en-US"/>
        </w:rPr>
        <w:br w:type="page"/>
      </w:r>
      <w:r w:rsidR="006363AC" w:rsidRPr="00633EC2">
        <w:rPr>
          <w:b/>
          <w:bCs/>
          <w:sz w:val="52"/>
          <w:szCs w:val="52"/>
          <w:lang w:val="fr-CA"/>
        </w:rPr>
        <w:lastRenderedPageBreak/>
        <w:t>Le Soleil disparaît</w:t>
      </w:r>
    </w:p>
    <w:p w14:paraId="32178C18" w14:textId="1CDD90FF" w:rsidR="006363AC" w:rsidRPr="00633EC2" w:rsidRDefault="00135C5F" w:rsidP="006363AC">
      <w:pPr>
        <w:spacing w:before="70" w:after="70" w:line="300" w:lineRule="atLeast"/>
        <w:rPr>
          <w:b/>
          <w:bCs/>
          <w:sz w:val="52"/>
          <w:szCs w:val="52"/>
          <w:lang w:val="fr-CA"/>
        </w:rPr>
      </w:pPr>
      <w:r>
        <w:rPr>
          <w:b/>
          <w:noProof/>
          <w:sz w:val="52"/>
          <w:szCs w:val="52"/>
          <w:lang w:val="fr-CA"/>
        </w:rPr>
        <w:pict w14:anchorId="5F280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alt="" style="width:539.4pt;height:165.25pt;visibility:visible;mso-wrap-style:square;mso-width-percent:0;mso-height-percent:0;mso-width-percent:0;mso-height-percent:0">
            <v:imagedata r:id="rId10" o:title=""/>
          </v:shape>
        </w:pict>
      </w:r>
    </w:p>
    <w:p w14:paraId="4C664E1C" w14:textId="77777777" w:rsidR="006363AC" w:rsidRPr="00633EC2" w:rsidRDefault="006363AC" w:rsidP="006363AC">
      <w:pPr>
        <w:suppressAutoHyphens/>
        <w:autoSpaceDE w:val="0"/>
        <w:autoSpaceDN w:val="0"/>
        <w:adjustRightInd w:val="0"/>
        <w:spacing w:before="70" w:after="70" w:line="300" w:lineRule="atLeast"/>
        <w:textAlignment w:val="center"/>
        <w:outlineLvl w:val="0"/>
        <w:rPr>
          <w:color w:val="000000"/>
          <w:sz w:val="20"/>
          <w:szCs w:val="20"/>
          <w:lang w:val="fr-CA" w:eastAsia="en-US"/>
        </w:rPr>
      </w:pPr>
    </w:p>
    <w:p w14:paraId="0BCF5667" w14:textId="77777777" w:rsidR="006363AC" w:rsidRPr="00633EC2" w:rsidRDefault="006363AC" w:rsidP="006363AC">
      <w:pPr>
        <w:spacing w:before="70" w:after="70" w:line="300" w:lineRule="atLeast"/>
        <w:rPr>
          <w:color w:val="000000"/>
          <w:sz w:val="20"/>
          <w:szCs w:val="20"/>
          <w:lang w:val="fr-CA" w:eastAsia="en-US"/>
        </w:rPr>
        <w:sectPr w:rsidR="006363AC" w:rsidRPr="00633EC2" w:rsidSect="00135C5F">
          <w:footerReference w:type="even" r:id="rId11"/>
          <w:footerReference w:type="default" r:id="rId12"/>
          <w:type w:val="continuous"/>
          <w:pgSz w:w="12240" w:h="15840"/>
          <w:pgMar w:top="720" w:right="747" w:bottom="720" w:left="720" w:header="720" w:footer="720" w:gutter="0"/>
          <w:cols w:space="720"/>
          <w:noEndnote/>
        </w:sectPr>
      </w:pPr>
    </w:p>
    <w:p w14:paraId="2C3252CF"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Si le ciel est dégagé le 8 avril, de nombreux Canadiens regarderont le Soleil disparaître. Pourquoi? La Lune sera parfaitement alignée entre la Terre et le Soleil. Ceci bloquera le Soleil et projettera une ombre sur certaines parties de la Terre. On appelle ce type d’événement une éclipse solaire totale.     </w:t>
      </w:r>
    </w:p>
    <w:p w14:paraId="219F9B2E" w14:textId="77777777" w:rsidR="006363AC" w:rsidRPr="00633EC2" w:rsidRDefault="006363AC" w:rsidP="006363AC">
      <w:pPr>
        <w:suppressAutoHyphens/>
        <w:autoSpaceDE w:val="0"/>
        <w:autoSpaceDN w:val="0"/>
        <w:adjustRightInd w:val="0"/>
        <w:spacing w:before="70" w:after="70" w:line="300" w:lineRule="atLeast"/>
        <w:textAlignment w:val="center"/>
        <w:rPr>
          <w:b/>
          <w:bCs/>
          <w:color w:val="000000"/>
          <w:spacing w:val="-6"/>
          <w:sz w:val="21"/>
          <w:szCs w:val="21"/>
          <w:lang w:val="fr-CA" w:eastAsia="en-US"/>
        </w:rPr>
      </w:pPr>
      <w:r w:rsidRPr="00633EC2">
        <w:rPr>
          <w:b/>
          <w:bCs/>
          <w:color w:val="000000"/>
          <w:spacing w:val="-6"/>
          <w:sz w:val="21"/>
          <w:szCs w:val="21"/>
          <w:lang w:val="fr-CA" w:eastAsia="en-US"/>
        </w:rPr>
        <w:t>Un événement spécifique à un lieu</w:t>
      </w:r>
    </w:p>
    <w:p w14:paraId="0310EE3C"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Une éclipse est spécifique à un lieu. Elle n’est visible que le long de la trajectoire où la Lune bloque le Soleil. On appelle cette trajectoire, où l’éclipse solaire est complète, « bande de totalité ».</w:t>
      </w:r>
    </w:p>
    <w:p w14:paraId="3B9021F4"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Imaginez que vous tenez une assiette entre vous et une lampe. Alignez les choses de manière à ce que la lampe et l’assiette aient à peu près la même taille. Si vous êtes directement derrière l’assiette, la lampe ne sera pas visible. Votre ami qui se tient à côté de vous peut voir une partie de la lampe au-delà du bord de l’assiette. Une personne qui se tient à quelques pas plus loin verra la lampe normalement. L’assiette n’affectera pas sa vue.</w:t>
      </w:r>
    </w:p>
    <w:p w14:paraId="2373634A"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Dans les endroits qui sont éloignés de la bande de totalité, on ne voit aucun signe de l’éclipse. Dans les endroits situés en dehors de la bande mais à </w:t>
      </w:r>
      <w:r w:rsidRPr="00633EC2">
        <w:rPr>
          <w:color w:val="000000"/>
          <w:spacing w:val="-6"/>
          <w:sz w:val="21"/>
          <w:szCs w:val="21"/>
          <w:lang w:val="fr-CA" w:eastAsia="en-US"/>
        </w:rPr>
        <w:t>proximité de celle-ci on voit une éclipse partielle qui obscurcit légèrement le ciel, comme au crépuscule. Une éclipse totale entraîne une obscurité quasi-totale sur son passage.</w:t>
      </w:r>
    </w:p>
    <w:p w14:paraId="1CB4C99A"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Imaginez à quel point les éclipses solaires totales ont dû effrayer les gens il y a longtemps. Pour les Grecs de l’Antiquité, qui pensaient que les dieux étaient en colère, elles </w:t>
      </w:r>
      <w:r w:rsidRPr="00633EC2">
        <w:rPr>
          <w:b/>
          <w:bCs/>
          <w:color w:val="000000"/>
          <w:spacing w:val="-6"/>
          <w:sz w:val="21"/>
          <w:szCs w:val="21"/>
          <w:lang w:val="fr-CA" w:eastAsia="en-US"/>
        </w:rPr>
        <w:t>présageaient</w:t>
      </w:r>
      <w:r w:rsidRPr="00633EC2">
        <w:rPr>
          <w:color w:val="000000"/>
          <w:spacing w:val="-6"/>
          <w:sz w:val="21"/>
          <w:szCs w:val="21"/>
          <w:lang w:val="fr-CA" w:eastAsia="en-US"/>
        </w:rPr>
        <w:t xml:space="preserve"> une catastrophe. Le mot éclipse vient du grec « </w:t>
      </w:r>
      <w:proofErr w:type="spellStart"/>
      <w:r w:rsidRPr="00633EC2">
        <w:rPr>
          <w:color w:val="000000"/>
          <w:spacing w:val="-6"/>
          <w:sz w:val="21"/>
          <w:szCs w:val="21"/>
          <w:lang w:val="fr-CA" w:eastAsia="en-US"/>
        </w:rPr>
        <w:t>ekleipsis</w:t>
      </w:r>
      <w:proofErr w:type="spellEnd"/>
      <w:r w:rsidRPr="00633EC2">
        <w:rPr>
          <w:color w:val="000000"/>
          <w:spacing w:val="-6"/>
          <w:sz w:val="21"/>
          <w:szCs w:val="21"/>
          <w:lang w:val="fr-CA" w:eastAsia="en-US"/>
        </w:rPr>
        <w:t xml:space="preserve"> ». Cela signifie « être abandonné ».</w:t>
      </w:r>
    </w:p>
    <w:p w14:paraId="5EA6E9DE" w14:textId="77777777" w:rsidR="006363AC" w:rsidRPr="00633EC2" w:rsidRDefault="006363AC" w:rsidP="006363AC">
      <w:pPr>
        <w:suppressAutoHyphens/>
        <w:autoSpaceDE w:val="0"/>
        <w:autoSpaceDN w:val="0"/>
        <w:adjustRightInd w:val="0"/>
        <w:spacing w:before="70" w:after="70" w:line="300" w:lineRule="atLeast"/>
        <w:textAlignment w:val="center"/>
        <w:rPr>
          <w:b/>
          <w:bCs/>
          <w:color w:val="000000"/>
          <w:spacing w:val="-6"/>
          <w:sz w:val="21"/>
          <w:szCs w:val="21"/>
          <w:lang w:val="fr-CA" w:eastAsia="en-US"/>
        </w:rPr>
      </w:pPr>
      <w:r w:rsidRPr="00633EC2">
        <w:rPr>
          <w:b/>
          <w:bCs/>
          <w:color w:val="000000"/>
          <w:spacing w:val="-6"/>
          <w:sz w:val="21"/>
          <w:szCs w:val="21"/>
          <w:lang w:val="fr-CA" w:eastAsia="en-US"/>
        </w:rPr>
        <w:t>Une éclipse totale rare</w:t>
      </w:r>
    </w:p>
    <w:p w14:paraId="4466CA15"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Le diamètre du Soleil est environ 400 fois supérieur à celui de la Lune. Comment un objet aussi petit peut-il bloquer le Soleil? C’est possible parce que le Soleil est environ 400 fois plus éloigné de la Terre que la Lune. </w:t>
      </w:r>
    </w:p>
    <w:p w14:paraId="366358B4"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Si le diamètre de la Lune n’était inférieur que de 273 kilomètres, une éclipse totale ne serait pas possible. Ce serait aussi le cas si elle était plus éloignée de la Terre. En fait, l’orbite de la Lune autour de la Terre est </w:t>
      </w:r>
      <w:r w:rsidRPr="00633EC2">
        <w:rPr>
          <w:b/>
          <w:bCs/>
          <w:color w:val="000000"/>
          <w:spacing w:val="-6"/>
          <w:sz w:val="21"/>
          <w:szCs w:val="21"/>
          <w:lang w:val="fr-CA" w:eastAsia="en-US"/>
        </w:rPr>
        <w:t>elliptique</w:t>
      </w:r>
      <w:r w:rsidRPr="00633EC2">
        <w:rPr>
          <w:color w:val="000000"/>
          <w:spacing w:val="-6"/>
          <w:sz w:val="21"/>
          <w:szCs w:val="21"/>
          <w:lang w:val="fr-CA" w:eastAsia="en-US"/>
        </w:rPr>
        <w:t xml:space="preserve">. Lorsqu’une éclipse se produit alors que la Lune se trouve à l’extrémité de son orbite, elle ne peut pas bloquer complètement le Soleil. </w:t>
      </w:r>
      <w:r w:rsidRPr="00633EC2">
        <w:rPr>
          <w:color w:val="000000"/>
          <w:spacing w:val="-6"/>
          <w:sz w:val="21"/>
          <w:szCs w:val="21"/>
          <w:lang w:val="fr-CA" w:eastAsia="en-US"/>
        </w:rPr>
        <w:t xml:space="preserve">À la place, un anneau de lumière apparaît autour de la Lune. On appelle cela une éclipse annulaire. </w:t>
      </w:r>
    </w:p>
    <w:p w14:paraId="1C4EB966"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Dans un avenir lointain, les éclipses totales pourraient ne plus être possibles parce que la Lune s’éloigne de la Terre d’une infime distance (environ 3,8 centimètres) chaque année.</w:t>
      </w:r>
    </w:p>
    <w:p w14:paraId="132B46E3"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Une éclipse solaire ne peut se produire que lors de la phase de nouvelle lune, lorsque la Lune est entre la Terre et le Soleil. À ce moment-là, la Lune nous apparaît sombre.</w:t>
      </w:r>
    </w:p>
    <w:p w14:paraId="7E4B3B37"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Pourquoi n’y a-t-il pas d’éclipse à chaque nouvelle lune? Si l’orbite de la Lune autour de la Terre était exactement sur le même plan que l’orbite de la Terre autour du Soleil, ce serait le cas. Or, l’orbite de la Lune est inclinée d’environ cinq degrés par rapport à l’orbite de la Terre autour du Soleil. En général, lorsque la Lune passe devant le Soleil, l’ombre de la Lune s’étend dans l’espace et ne tombe pas sur la Terre. </w:t>
      </w:r>
    </w:p>
    <w:p w14:paraId="272BBB7F" w14:textId="77777777" w:rsidR="006363AC" w:rsidRPr="00633EC2" w:rsidRDefault="006363AC" w:rsidP="006363AC">
      <w:pPr>
        <w:suppressAutoHyphens/>
        <w:autoSpaceDE w:val="0"/>
        <w:autoSpaceDN w:val="0"/>
        <w:adjustRightInd w:val="0"/>
        <w:spacing w:before="70" w:after="70" w:line="300" w:lineRule="atLeast"/>
        <w:textAlignment w:val="center"/>
        <w:rPr>
          <w:b/>
          <w:bCs/>
          <w:color w:val="000000"/>
          <w:spacing w:val="-6"/>
          <w:sz w:val="21"/>
          <w:szCs w:val="21"/>
          <w:lang w:val="fr-CA" w:eastAsia="en-US"/>
        </w:rPr>
      </w:pPr>
      <w:r w:rsidRPr="00633EC2">
        <w:rPr>
          <w:b/>
          <w:bCs/>
          <w:color w:val="000000"/>
          <w:spacing w:val="-6"/>
          <w:sz w:val="21"/>
          <w:szCs w:val="21"/>
          <w:lang w:val="fr-CA" w:eastAsia="en-US"/>
        </w:rPr>
        <w:t>Une bande d’obscurité</w:t>
      </w:r>
    </w:p>
    <w:p w14:paraId="53C4BD0B"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L’éclipse solaire du 8 avril créera une bande d’obscurité à travers certaines parties du Mexique, des États-Unis et du Canada. Il n’y aura pas d’autre </w:t>
      </w:r>
      <w:r w:rsidRPr="00633EC2">
        <w:rPr>
          <w:color w:val="000000"/>
          <w:spacing w:val="-6"/>
          <w:sz w:val="21"/>
          <w:szCs w:val="21"/>
          <w:lang w:val="fr-CA" w:eastAsia="en-US"/>
        </w:rPr>
        <w:lastRenderedPageBreak/>
        <w:t>éclipse solaire totale en Amérique du Nord avant 2044.</w:t>
      </w:r>
    </w:p>
    <w:p w14:paraId="3D953AE5"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Au Canada, la bande de totalité traversera les provinces de l’est. Certaines villes de l’Ontario seront plongées dans l’obscurité, y compris Port Dover, Niagara </w:t>
      </w:r>
      <w:proofErr w:type="spellStart"/>
      <w:r w:rsidRPr="00633EC2">
        <w:rPr>
          <w:color w:val="000000"/>
          <w:spacing w:val="-6"/>
          <w:sz w:val="21"/>
          <w:szCs w:val="21"/>
          <w:lang w:val="fr-CA" w:eastAsia="en-US"/>
        </w:rPr>
        <w:t>Falls</w:t>
      </w:r>
      <w:proofErr w:type="spellEnd"/>
      <w:r w:rsidRPr="00633EC2">
        <w:rPr>
          <w:color w:val="000000"/>
          <w:spacing w:val="-6"/>
          <w:sz w:val="21"/>
          <w:szCs w:val="21"/>
          <w:lang w:val="fr-CA" w:eastAsia="en-US"/>
        </w:rPr>
        <w:t xml:space="preserve">, Hamilton, Belleville, Kingston et Cornwall. Au Québec, Sherbrooke, Saint‑Georges et certaines parties du sud de Montréal connaîtront une éclipse totale. Ce sera aussi le cas des habitants de Fredericton, </w:t>
      </w:r>
      <w:proofErr w:type="spellStart"/>
      <w:r w:rsidRPr="00633EC2">
        <w:rPr>
          <w:color w:val="000000"/>
          <w:spacing w:val="-6"/>
          <w:sz w:val="21"/>
          <w:szCs w:val="21"/>
          <w:lang w:val="fr-CA" w:eastAsia="en-US"/>
        </w:rPr>
        <w:t>Miramichi</w:t>
      </w:r>
      <w:proofErr w:type="spellEnd"/>
      <w:r w:rsidRPr="00633EC2">
        <w:rPr>
          <w:color w:val="000000"/>
          <w:spacing w:val="-6"/>
          <w:sz w:val="21"/>
          <w:szCs w:val="21"/>
          <w:lang w:val="fr-CA" w:eastAsia="en-US"/>
        </w:rPr>
        <w:t xml:space="preserve"> et de l’extrémité nord de l’île du Cap‑Breton. </w:t>
      </w:r>
    </w:p>
    <w:p w14:paraId="21012C40"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Les villes les plus proches du centre de la bande de totalité connaîtront une éclipse plus longue. L’éclipse totale peut durer de quelques secondes à trois minutes et demie.</w:t>
      </w:r>
    </w:p>
    <w:p w14:paraId="450B4A8C"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Selon les calculs de la </w:t>
      </w:r>
      <w:r w:rsidRPr="00633EC2">
        <w:rPr>
          <w:b/>
          <w:bCs/>
          <w:color w:val="000000"/>
          <w:spacing w:val="-6"/>
          <w:sz w:val="21"/>
          <w:szCs w:val="21"/>
          <w:lang w:val="fr-CA" w:eastAsia="en-US"/>
        </w:rPr>
        <w:t>NASA</w:t>
      </w:r>
      <w:r w:rsidRPr="00633EC2">
        <w:rPr>
          <w:color w:val="000000"/>
          <w:spacing w:val="-6"/>
          <w:sz w:val="21"/>
          <w:szCs w:val="21"/>
          <w:lang w:val="fr-CA" w:eastAsia="en-US"/>
        </w:rPr>
        <w:t xml:space="preserve">, l’éclipse entrera au Canada le long de la rive nord du lac Érié, peu avant 15h15. Quelques minutes plus tard, elle </w:t>
      </w:r>
      <w:r w:rsidRPr="00633EC2">
        <w:rPr>
          <w:color w:val="000000"/>
          <w:spacing w:val="-6"/>
          <w:sz w:val="21"/>
          <w:szCs w:val="21"/>
          <w:lang w:val="fr-CA" w:eastAsia="en-US"/>
        </w:rPr>
        <w:t xml:space="preserve">assombrira les villes situées le long du lac Ontario. Elle atteindra les habitants du centre du Nouveau-Brunswick et de l’ouest de l’Île-du-Prince-Édouard après 16h30, heure locale. La dernière observation de l’éclipse au Canada se fera à Terre-Neuve, à 17h10, heure locale. </w:t>
      </w:r>
    </w:p>
    <w:p w14:paraId="5D37B8A5" w14:textId="77777777" w:rsidR="006363AC" w:rsidRPr="00633EC2" w:rsidRDefault="006363AC" w:rsidP="006363AC">
      <w:pPr>
        <w:suppressAutoHyphens/>
        <w:autoSpaceDE w:val="0"/>
        <w:autoSpaceDN w:val="0"/>
        <w:adjustRightInd w:val="0"/>
        <w:spacing w:before="70" w:after="70" w:line="300" w:lineRule="atLeast"/>
        <w:textAlignment w:val="center"/>
        <w:rPr>
          <w:b/>
          <w:bCs/>
          <w:color w:val="000000"/>
          <w:spacing w:val="-6"/>
          <w:sz w:val="21"/>
          <w:szCs w:val="21"/>
          <w:lang w:val="fr-CA" w:eastAsia="en-US"/>
        </w:rPr>
      </w:pPr>
      <w:r w:rsidRPr="00633EC2">
        <w:rPr>
          <w:b/>
          <w:bCs/>
          <w:color w:val="000000"/>
          <w:spacing w:val="-6"/>
          <w:sz w:val="21"/>
          <w:szCs w:val="21"/>
          <w:lang w:val="fr-CA" w:eastAsia="en-US"/>
        </w:rPr>
        <w:t>Une rare occasion</w:t>
      </w:r>
    </w:p>
    <w:p w14:paraId="3DB37F56"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Les éclipses solaires totales n’ont lieu que tous les 400 ans environ. La dernière fois que Kingston, en Ontario, s’est trouvée dans la bande de totalité, c’était il y a près de 700 ans, en 1349. La prochaine fois, ce sera dans 375 ans, en 2399. Les villes qui se trouvent dans la bande de totalité, peuvent donc s’attendre à un afflux de visiteurs le 8 avril. Lorsque l’éclipse s’approchera, ils verront le ciel s’obscurcir. La température peut chuter de plus de cinq degrés. </w:t>
      </w:r>
    </w:p>
    <w:p w14:paraId="2A28E793" w14:textId="77777777" w:rsidR="006363AC" w:rsidRPr="00633EC2" w:rsidRDefault="006363AC" w:rsidP="006363AC">
      <w:pPr>
        <w:suppressAutoHyphens/>
        <w:autoSpaceDE w:val="0"/>
        <w:autoSpaceDN w:val="0"/>
        <w:adjustRightInd w:val="0"/>
        <w:spacing w:before="70" w:after="70" w:line="300" w:lineRule="atLeast"/>
        <w:textAlignment w:val="center"/>
        <w:rPr>
          <w:color w:val="000000"/>
          <w:spacing w:val="-6"/>
          <w:sz w:val="21"/>
          <w:szCs w:val="21"/>
          <w:lang w:val="fr-CA" w:eastAsia="en-US"/>
        </w:rPr>
      </w:pPr>
      <w:r w:rsidRPr="00633EC2">
        <w:rPr>
          <w:color w:val="000000"/>
          <w:spacing w:val="-6"/>
          <w:sz w:val="21"/>
          <w:szCs w:val="21"/>
          <w:lang w:val="fr-CA" w:eastAsia="en-US"/>
        </w:rPr>
        <w:t xml:space="preserve">De leur côté, les scientifiques profiteront de cette occasion pour étudier la couronne du Soleil, ou son exosphère. Il est habituellement impossible de la voir parce que le Soleil est si brillant. Ils veulent mieux comprendre pourquoi la couronne peut atteindre des températures de millions de degrés. La surface du Soleil, cependant, n’oscille qu’autour de </w:t>
      </w:r>
      <w:r w:rsidRPr="00633EC2">
        <w:rPr>
          <w:color w:val="000000"/>
          <w:spacing w:val="-6"/>
          <w:sz w:val="21"/>
          <w:szCs w:val="21"/>
          <w:lang w:val="fr-CA" w:eastAsia="en-US"/>
        </w:rPr>
        <w:br/>
        <w:t xml:space="preserve">5 500 degrés Celsius. Ils prévoient des expériences qui impliquent des bruits d’animaux. Que s’attendent-ils à entendre? Davantage de bruits de grillons parce que de nombreuses espèces de grillons recherchent leur partenaire au crépuscule. </w:t>
      </w:r>
    </w:p>
    <w:p w14:paraId="7E48CA5D" w14:textId="77777777" w:rsidR="006363AC" w:rsidRPr="00633EC2" w:rsidRDefault="006363AC" w:rsidP="006363AC">
      <w:pPr>
        <w:suppressAutoHyphens/>
        <w:autoSpaceDE w:val="0"/>
        <w:autoSpaceDN w:val="0"/>
        <w:adjustRightInd w:val="0"/>
        <w:spacing w:before="70" w:after="70" w:line="300" w:lineRule="atLeast"/>
        <w:textAlignment w:val="center"/>
        <w:rPr>
          <w:bCs/>
          <w:color w:val="0432FF"/>
          <w:sz w:val="21"/>
          <w:szCs w:val="21"/>
          <w:lang w:val="fr-CA"/>
        </w:rPr>
      </w:pPr>
      <w:r w:rsidRPr="00633EC2">
        <w:rPr>
          <w:color w:val="000000"/>
          <w:spacing w:val="-6"/>
          <w:sz w:val="21"/>
          <w:szCs w:val="21"/>
          <w:lang w:val="fr-CA" w:eastAsia="en-US"/>
        </w:rPr>
        <w:t xml:space="preserve">Ils ne savent pas exactement ce que l’éclipse apportera. Mais contrairement aux Grecs de l’Antiquité, ils y voient une expérience d’apprentissage, plutôt qu’une chose à craindre.  </w:t>
      </w:r>
    </w:p>
    <w:p w14:paraId="49885B6E" w14:textId="77777777" w:rsidR="006363AC" w:rsidRPr="00633EC2" w:rsidRDefault="006363AC" w:rsidP="006363AC">
      <w:pPr>
        <w:pStyle w:val="Textbasic"/>
        <w:spacing w:line="300" w:lineRule="atLeast"/>
        <w:ind w:right="1701"/>
        <w:rPr>
          <w:rFonts w:ascii="Times New Roman" w:hAnsi="Times New Roman" w:cs="Times New Roman"/>
          <w:bCs/>
          <w:color w:val="0432FF"/>
          <w:sz w:val="20"/>
          <w:szCs w:val="20"/>
          <w:lang w:val="fr-CA"/>
        </w:rPr>
        <w:sectPr w:rsidR="006363AC" w:rsidRPr="00633EC2" w:rsidSect="00135C5F">
          <w:type w:val="continuous"/>
          <w:pgSz w:w="12240" w:h="15840"/>
          <w:pgMar w:top="720" w:right="747" w:bottom="720" w:left="720" w:header="720" w:footer="720" w:gutter="0"/>
          <w:cols w:num="3" w:space="720"/>
          <w:noEndnote/>
        </w:sectPr>
      </w:pPr>
    </w:p>
    <w:p w14:paraId="19D2B39E" w14:textId="623EB3DE" w:rsidR="006363AC" w:rsidRPr="00633EC2" w:rsidRDefault="005B7A7A" w:rsidP="006363AC">
      <w:pPr>
        <w:suppressAutoHyphens/>
        <w:autoSpaceDE w:val="0"/>
        <w:autoSpaceDN w:val="0"/>
        <w:adjustRightInd w:val="0"/>
        <w:spacing w:line="300" w:lineRule="atLeast"/>
        <w:ind w:right="1275"/>
        <w:textAlignment w:val="center"/>
        <w:rPr>
          <w:color w:val="0432FF"/>
          <w:lang w:val="fr-CA" w:eastAsia="en-US"/>
        </w:rPr>
      </w:pPr>
      <w:r w:rsidRPr="00633EC2">
        <w:rPr>
          <w:b/>
          <w:bCs/>
          <w:color w:val="0432FF"/>
          <w:lang w:val="fr-CA" w:eastAsia="en-US"/>
        </w:rPr>
        <w:br/>
      </w:r>
      <w:r w:rsidR="006363AC" w:rsidRPr="00633EC2">
        <w:rPr>
          <w:b/>
          <w:bCs/>
          <w:color w:val="0432FF"/>
          <w:lang w:val="fr-CA" w:eastAsia="en-US"/>
        </w:rPr>
        <w:t>Rester en sécurité</w:t>
      </w:r>
    </w:p>
    <w:p w14:paraId="434160FB" w14:textId="77777777" w:rsidR="006363AC" w:rsidRPr="00633EC2" w:rsidRDefault="006363AC" w:rsidP="006363AC">
      <w:pPr>
        <w:suppressAutoHyphens/>
        <w:autoSpaceDE w:val="0"/>
        <w:autoSpaceDN w:val="0"/>
        <w:adjustRightInd w:val="0"/>
        <w:spacing w:before="70" w:after="70" w:line="288" w:lineRule="auto"/>
        <w:ind w:right="1275"/>
        <w:textAlignment w:val="center"/>
        <w:rPr>
          <w:color w:val="0432FF"/>
          <w:sz w:val="22"/>
          <w:szCs w:val="22"/>
          <w:lang w:val="fr-CA" w:eastAsia="en-US"/>
        </w:rPr>
      </w:pPr>
      <w:r w:rsidRPr="00633EC2">
        <w:rPr>
          <w:color w:val="0432FF"/>
          <w:sz w:val="22"/>
          <w:szCs w:val="22"/>
          <w:lang w:val="fr-CA" w:eastAsia="en-US"/>
        </w:rPr>
        <w:t xml:space="preserve">Aussi étonnante que sera l’éclipse, il n’est pas prudent de la regarder sans protection. Le rayonnement infrarouge peut endommager les yeux de façon permanente. Les lunettes de soleil ne suffisent pas. Regarder à travers un matériau sombre tel qu’un sac poubelle ne suffit pas non plus. C’est aussi le cas des jumelles ou des télescopes sans filtre solaire. Il faut porter des lunettes spéciales pour regarder une éclipse. </w:t>
      </w:r>
    </w:p>
    <w:p w14:paraId="3E3259F2" w14:textId="77777777" w:rsidR="006363AC" w:rsidRPr="00633EC2" w:rsidRDefault="006363AC" w:rsidP="006363AC">
      <w:pPr>
        <w:suppressAutoHyphens/>
        <w:autoSpaceDE w:val="0"/>
        <w:autoSpaceDN w:val="0"/>
        <w:adjustRightInd w:val="0"/>
        <w:spacing w:before="70" w:after="70" w:line="288" w:lineRule="auto"/>
        <w:ind w:right="1275"/>
        <w:textAlignment w:val="center"/>
        <w:rPr>
          <w:color w:val="0432FF"/>
          <w:sz w:val="22"/>
          <w:szCs w:val="22"/>
          <w:lang w:val="fr-CA" w:eastAsia="en-US"/>
        </w:rPr>
      </w:pPr>
      <w:r w:rsidRPr="00633EC2">
        <w:rPr>
          <w:color w:val="0432FF"/>
          <w:sz w:val="22"/>
          <w:szCs w:val="22"/>
          <w:lang w:val="fr-CA" w:eastAsia="en-US"/>
        </w:rPr>
        <w:t xml:space="preserve">Si l’on n’a pas de lunettes pour éclipse, on peut fabriquer un appareil à sténopé pour observer l’ombre projetée par la Lune en miniature. </w:t>
      </w:r>
    </w:p>
    <w:p w14:paraId="2CB16DCF" w14:textId="77777777" w:rsidR="006363AC" w:rsidRPr="00633EC2" w:rsidRDefault="006363AC" w:rsidP="006363AC">
      <w:pPr>
        <w:suppressAutoHyphens/>
        <w:autoSpaceDE w:val="0"/>
        <w:autoSpaceDN w:val="0"/>
        <w:adjustRightInd w:val="0"/>
        <w:spacing w:before="70" w:after="70" w:line="288" w:lineRule="auto"/>
        <w:ind w:right="1275"/>
        <w:textAlignment w:val="center"/>
        <w:rPr>
          <w:color w:val="0432FF"/>
          <w:sz w:val="22"/>
          <w:szCs w:val="22"/>
          <w:lang w:val="fr-CA" w:eastAsia="en-US"/>
        </w:rPr>
      </w:pPr>
      <w:r w:rsidRPr="00633EC2">
        <w:rPr>
          <w:color w:val="0432FF"/>
          <w:sz w:val="22"/>
          <w:szCs w:val="22"/>
          <w:lang w:val="fr-CA" w:eastAsia="en-US"/>
        </w:rPr>
        <w:t xml:space="preserve">On peut également apprécier l’éclipse avec ses oreilles! Une application gratuite, </w:t>
      </w:r>
      <w:proofErr w:type="spellStart"/>
      <w:r w:rsidRPr="00633EC2">
        <w:rPr>
          <w:color w:val="0432FF"/>
          <w:sz w:val="22"/>
          <w:szCs w:val="22"/>
          <w:lang w:val="fr-CA" w:eastAsia="en-US"/>
        </w:rPr>
        <w:t>Soundscapes</w:t>
      </w:r>
      <w:proofErr w:type="spellEnd"/>
      <w:r w:rsidRPr="00633EC2">
        <w:rPr>
          <w:color w:val="0432FF"/>
          <w:sz w:val="22"/>
          <w:szCs w:val="22"/>
          <w:lang w:val="fr-CA" w:eastAsia="en-US"/>
        </w:rPr>
        <w:t xml:space="preserve">, comprend une « carte de bruit » interactive. Celle-ci transforme l’éclipse en une expérience tactile et sonore. Une autre option consiste à construire un appareil à lumière et à son, développé à l’université Harvard. Cet appareil émet un son en fonction de la luminosité détectée. Au fur et à mesure que la Lune bloquera le Soleil, les niveaux sonores diminueront. </w:t>
      </w:r>
    </w:p>
    <w:p w14:paraId="2DCE7052" w14:textId="77777777" w:rsidR="006363AC" w:rsidRPr="00633EC2" w:rsidRDefault="006363AC" w:rsidP="006363AC">
      <w:pPr>
        <w:pStyle w:val="Textbasic"/>
        <w:spacing w:line="300" w:lineRule="atLeast"/>
        <w:ind w:right="1275"/>
        <w:rPr>
          <w:rFonts w:ascii="Times New Roman" w:hAnsi="Times New Roman" w:cs="Times New Roman"/>
          <w:color w:val="0432FF"/>
          <w:lang w:val="fr-CA"/>
        </w:rPr>
      </w:pPr>
      <w:r w:rsidRPr="00633EC2">
        <w:rPr>
          <w:rFonts w:ascii="Times New Roman" w:hAnsi="Times New Roman" w:cs="Times New Roman"/>
          <w:color w:val="0432FF"/>
          <w:lang w:val="fr-CA"/>
        </w:rPr>
        <w:t>Ces outils ont été créés pour la communauté des aveugles et des malvoyants, mais tout le monde peut les utiliser pour optimiser cette expérience en toute sécurité.</w:t>
      </w:r>
    </w:p>
    <w:p w14:paraId="1EB193FD" w14:textId="1591ACB8" w:rsidR="006363AC" w:rsidRPr="00633EC2" w:rsidRDefault="005B7A7A" w:rsidP="006363AC">
      <w:pPr>
        <w:pStyle w:val="Textbasic"/>
        <w:spacing w:line="300" w:lineRule="atLeast"/>
        <w:ind w:right="1701"/>
        <w:rPr>
          <w:rFonts w:ascii="Times New Roman" w:hAnsi="Times New Roman" w:cs="Times New Roman"/>
          <w:bCs/>
          <w:color w:val="0432FF"/>
          <w:sz w:val="20"/>
          <w:szCs w:val="20"/>
          <w:lang w:val="fr-CA"/>
        </w:rPr>
      </w:pPr>
      <w:r w:rsidRPr="00633EC2">
        <w:rPr>
          <w:rFonts w:ascii="Times New Roman" w:hAnsi="Times New Roman" w:cs="Times New Roman"/>
          <w:bCs/>
          <w:color w:val="0432FF"/>
          <w:lang w:val="fr-CA"/>
        </w:rPr>
        <w:br/>
      </w:r>
    </w:p>
    <w:p w14:paraId="1D871EEA" w14:textId="77777777" w:rsidR="006363AC" w:rsidRPr="00633EC2" w:rsidRDefault="006363AC" w:rsidP="006363AC">
      <w:pPr>
        <w:keepLines/>
        <w:suppressAutoHyphens/>
        <w:autoSpaceDE w:val="0"/>
        <w:autoSpaceDN w:val="0"/>
        <w:adjustRightInd w:val="0"/>
        <w:spacing w:line="220" w:lineRule="atLeast"/>
        <w:textAlignment w:val="center"/>
        <w:rPr>
          <w:b/>
          <w:bCs/>
          <w:color w:val="FF0000"/>
          <w:sz w:val="18"/>
          <w:szCs w:val="18"/>
          <w:lang w:val="fr-CA" w:eastAsia="en-US"/>
        </w:rPr>
        <w:sectPr w:rsidR="006363AC" w:rsidRPr="00633EC2" w:rsidSect="00135C5F">
          <w:type w:val="continuous"/>
          <w:pgSz w:w="12240" w:h="15840"/>
          <w:pgMar w:top="720" w:right="747" w:bottom="720" w:left="720" w:header="720" w:footer="720" w:gutter="0"/>
          <w:cols w:space="720"/>
          <w:noEndnote/>
        </w:sectPr>
      </w:pPr>
    </w:p>
    <w:p w14:paraId="63B9ADDA" w14:textId="77777777" w:rsidR="006363AC" w:rsidRPr="00633EC2" w:rsidRDefault="006363AC" w:rsidP="006363AC">
      <w:pPr>
        <w:keepLines/>
        <w:suppressAutoHyphens/>
        <w:autoSpaceDE w:val="0"/>
        <w:autoSpaceDN w:val="0"/>
        <w:adjustRightInd w:val="0"/>
        <w:spacing w:line="220" w:lineRule="atLeast"/>
        <w:textAlignment w:val="center"/>
        <w:rPr>
          <w:color w:val="FF0000"/>
          <w:sz w:val="18"/>
          <w:szCs w:val="18"/>
          <w:lang w:val="fr-CA" w:eastAsia="en-US"/>
        </w:rPr>
      </w:pPr>
      <w:proofErr w:type="gramStart"/>
      <w:r w:rsidRPr="00633EC2">
        <w:rPr>
          <w:b/>
          <w:bCs/>
          <w:color w:val="FF0000"/>
          <w:sz w:val="18"/>
          <w:szCs w:val="18"/>
          <w:lang w:val="fr-CA" w:eastAsia="en-US"/>
        </w:rPr>
        <w:t>elliptique</w:t>
      </w:r>
      <w:proofErr w:type="gramEnd"/>
      <w:r w:rsidRPr="00633EC2">
        <w:rPr>
          <w:b/>
          <w:bCs/>
          <w:color w:val="FF0000"/>
          <w:sz w:val="18"/>
          <w:szCs w:val="18"/>
          <w:lang w:val="fr-CA" w:eastAsia="en-US"/>
        </w:rPr>
        <w:t xml:space="preserve"> :</w:t>
      </w:r>
      <w:r w:rsidRPr="00633EC2">
        <w:rPr>
          <w:color w:val="FF0000"/>
          <w:sz w:val="18"/>
          <w:szCs w:val="18"/>
          <w:lang w:val="fr-CA" w:eastAsia="en-US"/>
        </w:rPr>
        <w:t xml:space="preserve"> en forme d’ovale</w:t>
      </w:r>
    </w:p>
    <w:p w14:paraId="654F82E6" w14:textId="77777777" w:rsidR="006363AC" w:rsidRPr="00633EC2" w:rsidRDefault="006363AC" w:rsidP="006363AC">
      <w:pPr>
        <w:keepLines/>
        <w:suppressAutoHyphens/>
        <w:autoSpaceDE w:val="0"/>
        <w:autoSpaceDN w:val="0"/>
        <w:adjustRightInd w:val="0"/>
        <w:spacing w:line="220" w:lineRule="atLeast"/>
        <w:textAlignment w:val="center"/>
        <w:rPr>
          <w:color w:val="FF0000"/>
          <w:sz w:val="18"/>
          <w:szCs w:val="18"/>
          <w:lang w:val="fr-CA" w:eastAsia="en-US"/>
        </w:rPr>
      </w:pPr>
      <w:r w:rsidRPr="00633EC2">
        <w:rPr>
          <w:b/>
          <w:bCs/>
          <w:color w:val="FF0000"/>
          <w:sz w:val="18"/>
          <w:szCs w:val="18"/>
          <w:lang w:val="fr-CA" w:eastAsia="en-US"/>
        </w:rPr>
        <w:t>NASA :</w:t>
      </w:r>
      <w:r w:rsidRPr="00633EC2">
        <w:rPr>
          <w:color w:val="FF0000"/>
          <w:sz w:val="18"/>
          <w:szCs w:val="18"/>
          <w:lang w:val="fr-CA" w:eastAsia="en-US"/>
        </w:rPr>
        <w:t xml:space="preserve"> National </w:t>
      </w:r>
      <w:proofErr w:type="spellStart"/>
      <w:r w:rsidRPr="00633EC2">
        <w:rPr>
          <w:color w:val="FF0000"/>
          <w:sz w:val="18"/>
          <w:szCs w:val="18"/>
          <w:lang w:val="fr-CA" w:eastAsia="en-US"/>
        </w:rPr>
        <w:t>Aeronautics</w:t>
      </w:r>
      <w:proofErr w:type="spellEnd"/>
      <w:r w:rsidRPr="00633EC2">
        <w:rPr>
          <w:color w:val="FF0000"/>
          <w:sz w:val="18"/>
          <w:szCs w:val="18"/>
          <w:lang w:val="fr-CA" w:eastAsia="en-US"/>
        </w:rPr>
        <w:t xml:space="preserve"> and </w:t>
      </w:r>
      <w:proofErr w:type="spellStart"/>
      <w:r w:rsidRPr="00633EC2">
        <w:rPr>
          <w:color w:val="FF0000"/>
          <w:sz w:val="18"/>
          <w:szCs w:val="18"/>
          <w:lang w:val="fr-CA" w:eastAsia="en-US"/>
        </w:rPr>
        <w:t>Space</w:t>
      </w:r>
      <w:proofErr w:type="spellEnd"/>
      <w:r w:rsidRPr="00633EC2">
        <w:rPr>
          <w:color w:val="FF0000"/>
          <w:sz w:val="18"/>
          <w:szCs w:val="18"/>
          <w:lang w:val="fr-CA" w:eastAsia="en-US"/>
        </w:rPr>
        <w:t xml:space="preserve"> Administration – agence indépendante du gouvernement fédéral américain chargée du programme spatial civil, de la recherche aéronautique et de la recherche spatiale</w:t>
      </w:r>
    </w:p>
    <w:p w14:paraId="365D9150" w14:textId="77777777" w:rsidR="006363AC" w:rsidRPr="00633EC2" w:rsidRDefault="006363AC" w:rsidP="006363AC">
      <w:pPr>
        <w:keepLines/>
        <w:suppressAutoHyphens/>
        <w:autoSpaceDE w:val="0"/>
        <w:autoSpaceDN w:val="0"/>
        <w:adjustRightInd w:val="0"/>
        <w:spacing w:line="220" w:lineRule="atLeast"/>
        <w:textAlignment w:val="center"/>
        <w:rPr>
          <w:color w:val="FF0000"/>
          <w:sz w:val="18"/>
          <w:szCs w:val="18"/>
          <w:lang w:val="fr-CA"/>
        </w:rPr>
      </w:pPr>
      <w:proofErr w:type="gramStart"/>
      <w:r w:rsidRPr="00633EC2">
        <w:rPr>
          <w:b/>
          <w:bCs/>
          <w:color w:val="FF0000"/>
          <w:sz w:val="18"/>
          <w:szCs w:val="18"/>
          <w:lang w:val="fr-CA"/>
        </w:rPr>
        <w:t>présager</w:t>
      </w:r>
      <w:proofErr w:type="gramEnd"/>
      <w:r w:rsidRPr="00633EC2">
        <w:rPr>
          <w:b/>
          <w:bCs/>
          <w:color w:val="FF0000"/>
          <w:sz w:val="18"/>
          <w:szCs w:val="18"/>
          <w:lang w:val="fr-CA"/>
        </w:rPr>
        <w:t xml:space="preserve"> :</w:t>
      </w:r>
      <w:r w:rsidRPr="00633EC2">
        <w:rPr>
          <w:color w:val="FF0000"/>
          <w:sz w:val="18"/>
          <w:szCs w:val="18"/>
          <w:lang w:val="fr-CA"/>
        </w:rPr>
        <w:t xml:space="preserve"> être signe que quelque chose est sur le point de se produire</w:t>
      </w:r>
    </w:p>
    <w:p w14:paraId="3E9C8926" w14:textId="77777777" w:rsidR="006363AC" w:rsidRPr="00633EC2" w:rsidRDefault="006363AC" w:rsidP="006363AC">
      <w:pPr>
        <w:rPr>
          <w:bCs/>
          <w:color w:val="0432FF"/>
          <w:sz w:val="20"/>
          <w:szCs w:val="20"/>
          <w:lang w:val="fr-CA"/>
        </w:rPr>
        <w:sectPr w:rsidR="006363AC" w:rsidRPr="00633EC2" w:rsidSect="00135C5F">
          <w:type w:val="continuous"/>
          <w:pgSz w:w="12240" w:h="15840"/>
          <w:pgMar w:top="720" w:right="747" w:bottom="720" w:left="720" w:header="720" w:footer="720" w:gutter="0"/>
          <w:cols w:num="2" w:space="720"/>
          <w:noEndnote/>
        </w:sectPr>
      </w:pPr>
    </w:p>
    <w:p w14:paraId="16463D8A" w14:textId="77777777" w:rsidR="006363AC" w:rsidRPr="00633EC2" w:rsidRDefault="006363AC" w:rsidP="006363AC">
      <w:pPr>
        <w:rPr>
          <w:bCs/>
          <w:color w:val="0432FF"/>
          <w:sz w:val="20"/>
          <w:szCs w:val="20"/>
          <w:lang w:val="fr-CA" w:eastAsia="en-US"/>
        </w:rPr>
      </w:pPr>
      <w:r w:rsidRPr="00633EC2">
        <w:rPr>
          <w:bCs/>
          <w:color w:val="0432FF"/>
          <w:sz w:val="20"/>
          <w:szCs w:val="20"/>
          <w:lang w:val="fr-CA"/>
        </w:rPr>
        <w:br w:type="page"/>
      </w:r>
    </w:p>
    <w:p w14:paraId="1FB39C98" w14:textId="77777777" w:rsidR="006363AC" w:rsidRPr="00633EC2" w:rsidRDefault="006363AC" w:rsidP="006363AC">
      <w:pPr>
        <w:shd w:val="clear" w:color="auto" w:fill="000000"/>
        <w:tabs>
          <w:tab w:val="left" w:pos="7880"/>
        </w:tabs>
        <w:suppressAutoHyphens/>
        <w:autoSpaceDE w:val="0"/>
        <w:autoSpaceDN w:val="0"/>
        <w:adjustRightInd w:val="0"/>
        <w:spacing w:before="70" w:after="70" w:line="340" w:lineRule="atLeast"/>
        <w:ind w:right="288"/>
        <w:textAlignment w:val="center"/>
        <w:rPr>
          <w:b/>
          <w:bCs/>
          <w:color w:val="FFFFFF"/>
          <w:sz w:val="28"/>
          <w:szCs w:val="28"/>
          <w:lang w:val="fr-CA" w:eastAsia="en-US"/>
        </w:rPr>
      </w:pPr>
      <w:r w:rsidRPr="00633EC2">
        <w:rPr>
          <w:b/>
          <w:bCs/>
          <w:color w:val="FFFFFF"/>
          <w:sz w:val="28"/>
          <w:szCs w:val="28"/>
          <w:lang w:val="fr-CA" w:eastAsia="en-US"/>
        </w:rPr>
        <w:t xml:space="preserve">Questions de compréhension </w:t>
      </w:r>
    </w:p>
    <w:p w14:paraId="488B354E"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0"/>
          <w:szCs w:val="20"/>
          <w:lang w:val="fr-CA" w:eastAsia="en-US"/>
        </w:rPr>
      </w:pPr>
    </w:p>
    <w:p w14:paraId="1F88D31F"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lang w:val="fr-CA" w:eastAsia="en-US"/>
        </w:rPr>
      </w:pPr>
      <w:r w:rsidRPr="00633EC2">
        <w:rPr>
          <w:color w:val="000000"/>
          <w:sz w:val="22"/>
          <w:szCs w:val="22"/>
          <w:lang w:val="fr-CA" w:eastAsia="en-US"/>
        </w:rPr>
        <w:t>1. Décris la forme de l’orbite de la Lune autour de la Terre.</w:t>
      </w:r>
    </w:p>
    <w:p w14:paraId="5F18014F"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36F7249E"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424490F9"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lang w:val="fr-CA" w:eastAsia="en-US"/>
        </w:rPr>
      </w:pPr>
      <w:r w:rsidRPr="00633EC2">
        <w:rPr>
          <w:color w:val="000000"/>
          <w:sz w:val="22"/>
          <w:szCs w:val="22"/>
          <w:lang w:val="fr-CA" w:eastAsia="en-US"/>
        </w:rPr>
        <w:t>2. Lorsque la Lune bloque entièrement le Soleil et projette une ombre sur une partie de la Terre, on appelle ceci un(e) :</w:t>
      </w:r>
    </w:p>
    <w:p w14:paraId="5B7A768C"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0422CDC0"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463C0003"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lang w:val="fr-CA" w:eastAsia="en-US"/>
        </w:rPr>
      </w:pPr>
      <w:r w:rsidRPr="00633EC2">
        <w:rPr>
          <w:color w:val="000000"/>
          <w:sz w:val="22"/>
          <w:szCs w:val="22"/>
          <w:lang w:val="fr-CA" w:eastAsia="en-US"/>
        </w:rPr>
        <w:t xml:space="preserve">3. Qu’est-ce que la </w:t>
      </w:r>
      <w:r w:rsidRPr="00633EC2">
        <w:rPr>
          <w:b/>
          <w:bCs/>
          <w:color w:val="000000"/>
          <w:sz w:val="22"/>
          <w:szCs w:val="22"/>
          <w:lang w:val="fr-CA" w:eastAsia="en-US"/>
        </w:rPr>
        <w:t>bande de totalité</w:t>
      </w:r>
      <w:r w:rsidRPr="00633EC2">
        <w:rPr>
          <w:color w:val="000000"/>
          <w:sz w:val="22"/>
          <w:szCs w:val="22"/>
          <w:lang w:val="fr-CA" w:eastAsia="en-US"/>
        </w:rPr>
        <w:t>?</w:t>
      </w:r>
    </w:p>
    <w:p w14:paraId="06D954F3"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5A9CAA4B"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473DEC0B" w14:textId="77777777" w:rsidR="006363AC" w:rsidRPr="00633EC2" w:rsidRDefault="006363AC" w:rsidP="006363AC">
      <w:pPr>
        <w:suppressAutoHyphens/>
        <w:autoSpaceDE w:val="0"/>
        <w:autoSpaceDN w:val="0"/>
        <w:adjustRightInd w:val="0"/>
        <w:spacing w:before="70" w:after="70" w:line="300" w:lineRule="atLeast"/>
        <w:ind w:right="283"/>
        <w:textAlignment w:val="center"/>
        <w:rPr>
          <w:b/>
          <w:bCs/>
          <w:color w:val="000000"/>
          <w:sz w:val="22"/>
          <w:szCs w:val="22"/>
          <w:lang w:val="fr-CA" w:eastAsia="en-US"/>
        </w:rPr>
      </w:pPr>
      <w:r w:rsidRPr="00633EC2">
        <w:rPr>
          <w:color w:val="000000"/>
          <w:sz w:val="22"/>
          <w:szCs w:val="22"/>
          <w:lang w:val="fr-CA" w:eastAsia="en-US"/>
        </w:rPr>
        <w:t>4. Lorsque le Soleil, la Lune et la Terre sont alignés et que la Lune se trouve à l’extrémité de son orbite et qu’elle ne bloque pas entièrement le Soleil, on appelle ceci un(e) :</w:t>
      </w:r>
    </w:p>
    <w:p w14:paraId="2D9531F2"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4FA9E37C"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4388EC54" w14:textId="77777777" w:rsidR="006363AC" w:rsidRPr="00633EC2" w:rsidRDefault="006363AC" w:rsidP="006363AC">
      <w:pPr>
        <w:suppressAutoHyphens/>
        <w:autoSpaceDE w:val="0"/>
        <w:autoSpaceDN w:val="0"/>
        <w:adjustRightInd w:val="0"/>
        <w:spacing w:before="70" w:after="70" w:line="300" w:lineRule="atLeast"/>
        <w:ind w:right="425"/>
        <w:textAlignment w:val="center"/>
        <w:rPr>
          <w:color w:val="000000"/>
          <w:sz w:val="22"/>
          <w:szCs w:val="22"/>
          <w:lang w:val="fr-CA" w:eastAsia="en-US"/>
        </w:rPr>
      </w:pPr>
      <w:r w:rsidRPr="00633EC2">
        <w:rPr>
          <w:color w:val="000000"/>
          <w:sz w:val="22"/>
          <w:szCs w:val="22"/>
          <w:lang w:val="fr-CA" w:eastAsia="en-US"/>
        </w:rPr>
        <w:t>5. La Lune semble légèrement différente chaque nuit et il y a quatre phases lunaires principales : a) la nouvelle lune, b) le premier quartier, c) la pleine lune, d) le dernier quartier. Durant quelle phase se produit une éclipse solaire?</w:t>
      </w:r>
    </w:p>
    <w:p w14:paraId="76DF3C03"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6D0E35B3"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552F028C"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lang w:val="fr-CA" w:eastAsia="en-US"/>
        </w:rPr>
      </w:pPr>
      <w:r w:rsidRPr="00633EC2">
        <w:rPr>
          <w:color w:val="000000"/>
          <w:sz w:val="22"/>
          <w:szCs w:val="22"/>
          <w:lang w:val="fr-CA" w:eastAsia="en-US"/>
        </w:rPr>
        <w:t>6. Pourquoi n’y a-t-il pas d’éclipse chaque fois que la Lune entre dans cette phase?</w:t>
      </w:r>
    </w:p>
    <w:p w14:paraId="07818BB4"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0FD93FE0"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1C7432CB"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lang w:val="fr-CA" w:eastAsia="en-US"/>
        </w:rPr>
      </w:pPr>
      <w:r w:rsidRPr="00633EC2">
        <w:rPr>
          <w:color w:val="000000"/>
          <w:sz w:val="22"/>
          <w:szCs w:val="22"/>
          <w:lang w:val="fr-CA" w:eastAsia="en-US"/>
        </w:rPr>
        <w:t>7. Où se trouvera la bande de totalité au Canada lors de l’éclipse solaire totale du 8 avril 2024?</w:t>
      </w:r>
    </w:p>
    <w:p w14:paraId="30CD54FD"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50422D13"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15C81077"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lang w:val="fr-CA" w:eastAsia="en-US"/>
        </w:rPr>
      </w:pPr>
      <w:r w:rsidRPr="00633EC2">
        <w:rPr>
          <w:color w:val="000000"/>
          <w:sz w:val="22"/>
          <w:szCs w:val="22"/>
          <w:lang w:val="fr-CA" w:eastAsia="en-US"/>
        </w:rPr>
        <w:t>8. Décris ce qui se passera à l’approche de l’éclipse. Combien de temps durera l’éclipse?</w:t>
      </w:r>
    </w:p>
    <w:p w14:paraId="372C618C"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3CA71A2A"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71A3A315"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lang w:val="fr-CA" w:eastAsia="en-US"/>
        </w:rPr>
      </w:pPr>
      <w:r w:rsidRPr="00633EC2">
        <w:rPr>
          <w:color w:val="000000"/>
          <w:sz w:val="22"/>
          <w:szCs w:val="22"/>
          <w:lang w:val="fr-CA" w:eastAsia="en-US"/>
        </w:rPr>
        <w:t>9. Qu’est-ce que les scientifiques prévoient étudier pendant l’éclipse?</w:t>
      </w:r>
    </w:p>
    <w:p w14:paraId="2DB45710"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7A7CD301" w14:textId="77777777" w:rsidR="006363AC" w:rsidRPr="00633EC2" w:rsidRDefault="006363AC" w:rsidP="006363AC">
      <w:pPr>
        <w:suppressAutoHyphens/>
        <w:autoSpaceDE w:val="0"/>
        <w:autoSpaceDN w:val="0"/>
        <w:adjustRightInd w:val="0"/>
        <w:spacing w:before="70" w:after="70" w:line="300" w:lineRule="atLeast"/>
        <w:ind w:right="283"/>
        <w:textAlignment w:val="center"/>
        <w:rPr>
          <w:color w:val="000000"/>
          <w:sz w:val="22"/>
          <w:szCs w:val="22"/>
          <w:u w:val="thick"/>
          <w:lang w:val="fr-CA" w:eastAsia="en-US"/>
        </w:rPr>
      </w:pPr>
    </w:p>
    <w:p w14:paraId="00AD042F" w14:textId="1B1666D7" w:rsidR="006363AC" w:rsidRPr="00633EC2" w:rsidRDefault="006363AC" w:rsidP="00331E5A">
      <w:pPr>
        <w:suppressAutoHyphens/>
        <w:autoSpaceDE w:val="0"/>
        <w:autoSpaceDN w:val="0"/>
        <w:adjustRightInd w:val="0"/>
        <w:spacing w:before="70" w:after="70" w:line="300" w:lineRule="atLeast"/>
        <w:ind w:right="283"/>
        <w:textAlignment w:val="center"/>
        <w:rPr>
          <w:color w:val="000000"/>
          <w:sz w:val="22"/>
          <w:szCs w:val="22"/>
          <w:lang w:val="fr-CA" w:eastAsia="en-US"/>
        </w:rPr>
      </w:pPr>
      <w:r w:rsidRPr="00633EC2">
        <w:rPr>
          <w:color w:val="000000"/>
          <w:sz w:val="22"/>
          <w:szCs w:val="22"/>
          <w:lang w:val="fr-CA" w:eastAsia="en-US"/>
        </w:rPr>
        <w:t>10. Pourquoi les personnes qui se trouvent sur la trajectoire de l’éclipse sont-elles averties de ne pas regarder le soleil sans protection adéquate?</w:t>
      </w:r>
    </w:p>
    <w:p w14:paraId="11C9A64C" w14:textId="77777777" w:rsidR="00331E5A" w:rsidRPr="00633EC2" w:rsidRDefault="00331E5A" w:rsidP="00331E5A">
      <w:pPr>
        <w:suppressAutoHyphens/>
        <w:autoSpaceDE w:val="0"/>
        <w:autoSpaceDN w:val="0"/>
        <w:adjustRightInd w:val="0"/>
        <w:spacing w:before="70" w:after="70" w:line="300" w:lineRule="atLeast"/>
        <w:ind w:right="283"/>
        <w:textAlignment w:val="center"/>
        <w:rPr>
          <w:color w:val="000000"/>
          <w:sz w:val="22"/>
          <w:szCs w:val="22"/>
          <w:lang w:val="fr-CA" w:eastAsia="en-US"/>
        </w:rPr>
      </w:pPr>
    </w:p>
    <w:p w14:paraId="08863267" w14:textId="77777777" w:rsidR="006363AC" w:rsidRPr="00633EC2" w:rsidRDefault="006363AC" w:rsidP="006363AC">
      <w:pPr>
        <w:suppressAutoHyphens/>
        <w:autoSpaceDE w:val="0"/>
        <w:autoSpaceDN w:val="0"/>
        <w:adjustRightInd w:val="0"/>
        <w:spacing w:before="70" w:after="70" w:line="300" w:lineRule="atLeast"/>
        <w:textAlignment w:val="center"/>
        <w:rPr>
          <w:color w:val="000000"/>
          <w:sz w:val="20"/>
          <w:szCs w:val="20"/>
          <w:lang w:val="fr-CA" w:eastAsia="en-US"/>
        </w:rPr>
      </w:pPr>
      <w:r w:rsidRPr="00633EC2">
        <w:rPr>
          <w:color w:val="000000"/>
          <w:sz w:val="20"/>
          <w:szCs w:val="20"/>
          <w:lang w:val="fr-CA" w:eastAsia="en-US"/>
        </w:rPr>
        <w:br w:type="page"/>
      </w:r>
    </w:p>
    <w:p w14:paraId="1F485D28" w14:textId="77777777" w:rsidR="006363AC" w:rsidRPr="00633EC2" w:rsidRDefault="006363AC" w:rsidP="006363AC">
      <w:pPr>
        <w:shd w:val="clear" w:color="auto" w:fill="000000"/>
        <w:tabs>
          <w:tab w:val="left" w:pos="7880"/>
        </w:tabs>
        <w:spacing w:before="70" w:after="70" w:line="340" w:lineRule="atLeast"/>
        <w:ind w:right="288"/>
        <w:rPr>
          <w:b/>
          <w:bCs/>
          <w:color w:val="FFFFFF"/>
          <w:sz w:val="28"/>
          <w:szCs w:val="28"/>
          <w:lang w:val="fr-CA"/>
        </w:rPr>
      </w:pPr>
      <w:r w:rsidRPr="00633EC2">
        <w:rPr>
          <w:b/>
          <w:bCs/>
          <w:color w:val="E7E6E6"/>
          <w:sz w:val="28"/>
          <w:szCs w:val="28"/>
          <w:lang w:val="fr-CA"/>
        </w:rPr>
        <w:t xml:space="preserve"> </w:t>
      </w:r>
      <w:r w:rsidRPr="00633EC2">
        <w:rPr>
          <w:b/>
          <w:bCs/>
          <w:color w:val="FFFFFF"/>
          <w:sz w:val="28"/>
          <w:szCs w:val="28"/>
          <w:lang w:val="fr-CA"/>
        </w:rPr>
        <w:t>Questions pour aller plus loin</w:t>
      </w:r>
    </w:p>
    <w:p w14:paraId="362A8E4D" w14:textId="77777777" w:rsidR="006363AC" w:rsidRPr="00633EC2" w:rsidRDefault="006363AC" w:rsidP="006363AC">
      <w:pPr>
        <w:suppressAutoHyphens/>
        <w:autoSpaceDE w:val="0"/>
        <w:autoSpaceDN w:val="0"/>
        <w:adjustRightInd w:val="0"/>
        <w:spacing w:before="70" w:after="70" w:line="300" w:lineRule="atLeast"/>
        <w:ind w:right="284"/>
        <w:textAlignment w:val="center"/>
        <w:rPr>
          <w:color w:val="000000"/>
          <w:sz w:val="22"/>
          <w:szCs w:val="22"/>
          <w:lang w:val="fr-CA" w:eastAsia="en-US"/>
        </w:rPr>
      </w:pPr>
    </w:p>
    <w:p w14:paraId="19A1FC1A" w14:textId="77777777" w:rsidR="006363AC" w:rsidRPr="00633EC2" w:rsidRDefault="006363AC" w:rsidP="006363AC">
      <w:pPr>
        <w:suppressAutoHyphens/>
        <w:autoSpaceDE w:val="0"/>
        <w:autoSpaceDN w:val="0"/>
        <w:adjustRightInd w:val="0"/>
        <w:spacing w:before="70" w:after="70" w:line="300" w:lineRule="atLeast"/>
        <w:ind w:right="425"/>
        <w:textAlignment w:val="center"/>
        <w:rPr>
          <w:color w:val="000000"/>
          <w:sz w:val="22"/>
          <w:szCs w:val="22"/>
          <w:lang w:val="fr-CA" w:eastAsia="en-US"/>
        </w:rPr>
      </w:pPr>
      <w:r w:rsidRPr="00633EC2">
        <w:rPr>
          <w:color w:val="000000"/>
          <w:sz w:val="22"/>
          <w:szCs w:val="22"/>
          <w:lang w:val="fr-CA" w:eastAsia="en-US"/>
        </w:rPr>
        <w:t xml:space="preserve">1. Le reportage nous apprend que l’origine du mot « éclipse » vient du mot grec « </w:t>
      </w:r>
      <w:proofErr w:type="spellStart"/>
      <w:r w:rsidRPr="00633EC2">
        <w:rPr>
          <w:color w:val="000000"/>
          <w:sz w:val="22"/>
          <w:szCs w:val="22"/>
          <w:lang w:val="fr-CA" w:eastAsia="en-US"/>
        </w:rPr>
        <w:t>ekleipsis</w:t>
      </w:r>
      <w:proofErr w:type="spellEnd"/>
      <w:r w:rsidRPr="00633EC2">
        <w:rPr>
          <w:color w:val="000000"/>
          <w:sz w:val="22"/>
          <w:szCs w:val="22"/>
          <w:lang w:val="fr-CA" w:eastAsia="en-US"/>
        </w:rPr>
        <w:t xml:space="preserve"> » qui signifie « être abandonné ». Quelles raisons peux-tu suggérer pour expliquer pourquoi les Grecs de l’Antiquité ont pu utiliser ce mot pour décrire une éclipse solaire totale? Explique ta réponse.</w:t>
      </w:r>
    </w:p>
    <w:p w14:paraId="76511E53" w14:textId="77777777" w:rsidR="006363AC" w:rsidRPr="00633EC2" w:rsidRDefault="006363AC" w:rsidP="006363AC">
      <w:pPr>
        <w:spacing w:before="70" w:after="70" w:line="300" w:lineRule="atLeast"/>
        <w:ind w:right="425"/>
        <w:rPr>
          <w:color w:val="000000"/>
          <w:sz w:val="22"/>
          <w:szCs w:val="22"/>
          <w:u w:val="thick"/>
          <w:lang w:val="fr-CA" w:eastAsia="en-US"/>
        </w:rPr>
      </w:pPr>
    </w:p>
    <w:p w14:paraId="21054ECA" w14:textId="77777777" w:rsidR="006363AC" w:rsidRPr="00633EC2" w:rsidRDefault="006363AC" w:rsidP="006363AC">
      <w:pPr>
        <w:spacing w:before="70" w:after="70" w:line="300" w:lineRule="atLeast"/>
        <w:ind w:right="284"/>
        <w:rPr>
          <w:color w:val="000000"/>
          <w:sz w:val="22"/>
          <w:szCs w:val="22"/>
          <w:u w:val="thick"/>
          <w:lang w:val="fr-CA" w:eastAsia="en-US"/>
        </w:rPr>
      </w:pPr>
    </w:p>
    <w:p w14:paraId="63AC5FCA" w14:textId="77777777" w:rsidR="006363AC" w:rsidRPr="00633EC2" w:rsidRDefault="006363AC" w:rsidP="006363AC">
      <w:pPr>
        <w:spacing w:before="70" w:after="70" w:line="300" w:lineRule="atLeast"/>
        <w:ind w:right="284"/>
        <w:rPr>
          <w:color w:val="000000"/>
          <w:sz w:val="22"/>
          <w:szCs w:val="22"/>
          <w:u w:val="thick"/>
          <w:lang w:val="fr-CA" w:eastAsia="en-US"/>
        </w:rPr>
      </w:pPr>
    </w:p>
    <w:p w14:paraId="66E3C25D" w14:textId="77777777" w:rsidR="006363AC" w:rsidRPr="00633EC2" w:rsidRDefault="006363AC" w:rsidP="006363AC">
      <w:pPr>
        <w:spacing w:before="70" w:after="70" w:line="300" w:lineRule="atLeast"/>
        <w:ind w:right="284"/>
        <w:rPr>
          <w:color w:val="000000"/>
          <w:sz w:val="22"/>
          <w:szCs w:val="22"/>
          <w:u w:val="thick"/>
          <w:lang w:val="fr-CA" w:eastAsia="en-US"/>
        </w:rPr>
      </w:pPr>
    </w:p>
    <w:p w14:paraId="4AA45EE6" w14:textId="77777777" w:rsidR="006363AC" w:rsidRPr="00633EC2" w:rsidRDefault="006363AC" w:rsidP="006363AC">
      <w:pPr>
        <w:spacing w:before="70" w:after="70" w:line="300" w:lineRule="atLeast"/>
        <w:ind w:right="284"/>
        <w:rPr>
          <w:color w:val="000000"/>
          <w:sz w:val="20"/>
          <w:szCs w:val="20"/>
          <w:lang w:val="fr-CA" w:eastAsia="en-US"/>
        </w:rPr>
      </w:pPr>
      <w:r w:rsidRPr="00633EC2">
        <w:rPr>
          <w:color w:val="000000"/>
          <w:sz w:val="22"/>
          <w:szCs w:val="22"/>
          <w:lang w:val="fr-CA" w:eastAsia="en-US"/>
        </w:rPr>
        <w:t>2. Un certain nombre de conseils scolaires de l’Ontario et du Québec ont modifié leur calendrier scolaire pour offrir une journée d’activité professionnelle aux enseignants afin que les élèves puissent rester à la maison le 8 avril. Ils craignent que l’heure prévue de l’éclipse solaire totale corresponde à l’heure de sortie des élèves de bon nombre d’écoles. Selon toi, pourquoi ces conseils scolaires ont-ils pris cette décision? Es-tu d’accord ou non avec cette décision? Donne des raisons pour appuyer ta réponse.</w:t>
      </w:r>
    </w:p>
    <w:p w14:paraId="1ED973B9" w14:textId="77777777" w:rsidR="006363AC" w:rsidRPr="00633EC2" w:rsidRDefault="006363AC" w:rsidP="006363AC">
      <w:pPr>
        <w:spacing w:before="70" w:after="70" w:line="300" w:lineRule="atLeast"/>
        <w:rPr>
          <w:bCs/>
          <w:iCs/>
          <w:color w:val="000000"/>
          <w:sz w:val="20"/>
          <w:szCs w:val="20"/>
          <w:lang w:val="fr-CA" w:eastAsia="en-US"/>
        </w:rPr>
      </w:pPr>
    </w:p>
    <w:p w14:paraId="173955B4" w14:textId="77777777" w:rsidR="006363AC" w:rsidRPr="00633EC2" w:rsidRDefault="006363AC" w:rsidP="006363AC">
      <w:pPr>
        <w:spacing w:before="70" w:after="70" w:line="300" w:lineRule="atLeast"/>
        <w:rPr>
          <w:bCs/>
          <w:iCs/>
          <w:color w:val="000000"/>
          <w:sz w:val="20"/>
          <w:szCs w:val="20"/>
          <w:lang w:val="fr-CA" w:eastAsia="en-US"/>
        </w:rPr>
      </w:pPr>
    </w:p>
    <w:p w14:paraId="0D999789" w14:textId="77777777" w:rsidR="006363AC" w:rsidRPr="00633EC2" w:rsidRDefault="006363AC" w:rsidP="006363AC">
      <w:pPr>
        <w:spacing w:before="70" w:after="70" w:line="300" w:lineRule="atLeast"/>
        <w:rPr>
          <w:bCs/>
          <w:iCs/>
          <w:color w:val="000000"/>
          <w:sz w:val="20"/>
          <w:szCs w:val="20"/>
          <w:lang w:val="fr-CA" w:eastAsia="en-US"/>
        </w:rPr>
      </w:pPr>
    </w:p>
    <w:p w14:paraId="58571EA3" w14:textId="77777777" w:rsidR="006363AC" w:rsidRPr="00633EC2" w:rsidRDefault="006363AC" w:rsidP="006363AC">
      <w:pPr>
        <w:spacing w:before="70" w:after="70" w:line="300" w:lineRule="atLeast"/>
        <w:rPr>
          <w:color w:val="000000"/>
          <w:sz w:val="20"/>
          <w:szCs w:val="20"/>
          <w:lang w:val="fr-CA" w:eastAsia="en-US"/>
        </w:rPr>
      </w:pPr>
      <w:r w:rsidRPr="00633EC2">
        <w:rPr>
          <w:color w:val="000000"/>
          <w:sz w:val="20"/>
          <w:szCs w:val="20"/>
          <w:lang w:val="fr-CA" w:eastAsia="en-US"/>
        </w:rPr>
        <w:br w:type="page"/>
      </w:r>
    </w:p>
    <w:p w14:paraId="213F3214" w14:textId="77777777" w:rsidR="006363AC" w:rsidRPr="00633EC2" w:rsidRDefault="006363AC" w:rsidP="006363AC">
      <w:pPr>
        <w:shd w:val="clear" w:color="auto" w:fill="000000"/>
        <w:tabs>
          <w:tab w:val="left" w:pos="7880"/>
        </w:tabs>
        <w:spacing w:before="70" w:after="70" w:line="300" w:lineRule="atLeast"/>
        <w:ind w:right="288"/>
        <w:rPr>
          <w:b/>
          <w:bCs/>
          <w:color w:val="FFFFFF"/>
          <w:sz w:val="28"/>
          <w:szCs w:val="28"/>
          <w:lang w:val="fr-CA"/>
        </w:rPr>
      </w:pPr>
      <w:r w:rsidRPr="00633EC2">
        <w:rPr>
          <w:b/>
          <w:bCs/>
          <w:color w:val="E7E6E6"/>
          <w:sz w:val="28"/>
          <w:szCs w:val="28"/>
          <w:lang w:val="fr-CA"/>
        </w:rPr>
        <w:t xml:space="preserve"> </w:t>
      </w:r>
      <w:r w:rsidRPr="00633EC2">
        <w:rPr>
          <w:b/>
          <w:bCs/>
          <w:color w:val="FFFFFF"/>
          <w:sz w:val="28"/>
          <w:szCs w:val="28"/>
          <w:lang w:val="fr-CA"/>
        </w:rPr>
        <w:t>Questions à explorer en ligne</w:t>
      </w:r>
    </w:p>
    <w:p w14:paraId="1070DB19"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lang w:val="fr-CA" w:eastAsia="en-US"/>
        </w:rPr>
      </w:pPr>
      <w:r w:rsidRPr="00633EC2">
        <w:rPr>
          <w:i/>
          <w:iCs/>
          <w:color w:val="000000"/>
          <w:sz w:val="22"/>
          <w:szCs w:val="22"/>
          <w:lang w:val="fr-CA" w:eastAsia="en-US"/>
        </w:rPr>
        <w:t xml:space="preserve">Nota : </w:t>
      </w:r>
      <w:r w:rsidRPr="00633EC2">
        <w:rPr>
          <w:color w:val="000000"/>
          <w:sz w:val="22"/>
          <w:szCs w:val="22"/>
          <w:lang w:val="fr-CA" w:eastAsia="en-US"/>
        </w:rPr>
        <w:t xml:space="preserve">Les lien ci-dessous sont fournis à </w:t>
      </w:r>
      <w:r w:rsidRPr="00633EC2">
        <w:rPr>
          <w:b/>
          <w:bCs/>
          <w:color w:val="000000"/>
          <w:sz w:val="22"/>
          <w:szCs w:val="22"/>
          <w:lang w:val="fr-CA" w:eastAsia="en-US"/>
        </w:rPr>
        <w:t>https://www.lesplan.com/fr/liens</w:t>
      </w:r>
      <w:r w:rsidRPr="00633EC2">
        <w:rPr>
          <w:color w:val="000000"/>
          <w:sz w:val="22"/>
          <w:szCs w:val="22"/>
          <w:lang w:val="fr-CA" w:eastAsia="en-US"/>
        </w:rPr>
        <w:t xml:space="preserve"> afin d’en faciliter l’accès. </w:t>
      </w:r>
    </w:p>
    <w:p w14:paraId="5491F98A"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lang w:val="fr-CA" w:eastAsia="en-US"/>
        </w:rPr>
      </w:pPr>
      <w:r w:rsidRPr="00633EC2">
        <w:rPr>
          <w:color w:val="000000"/>
          <w:sz w:val="22"/>
          <w:szCs w:val="22"/>
          <w:lang w:val="fr-CA" w:eastAsia="en-US"/>
        </w:rPr>
        <w:t>1. Qu’est-ce qu’une éclipse solaire?</w:t>
      </w:r>
      <w:r w:rsidRPr="00633EC2">
        <w:rPr>
          <w:color w:val="000000"/>
          <w:sz w:val="22"/>
          <w:szCs w:val="22"/>
          <w:lang w:val="fr-CA" w:eastAsia="en-US"/>
        </w:rPr>
        <w:br/>
      </w:r>
      <w:r w:rsidRPr="00633EC2">
        <w:rPr>
          <w:b/>
          <w:bCs/>
          <w:color w:val="000000"/>
          <w:sz w:val="22"/>
          <w:szCs w:val="22"/>
          <w:lang w:val="fr-CA" w:eastAsia="en-US"/>
        </w:rPr>
        <w:t xml:space="preserve">https://www.asc-csa.gc.ca/fra/astronomie/eclipses/eclipses-solaires.asp </w:t>
      </w:r>
    </w:p>
    <w:p w14:paraId="7F1F0A75"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lang w:val="fr-CA" w:eastAsia="en-US"/>
        </w:rPr>
      </w:pPr>
      <w:r w:rsidRPr="00633EC2">
        <w:rPr>
          <w:color w:val="000000"/>
          <w:sz w:val="22"/>
          <w:szCs w:val="22"/>
          <w:lang w:val="fr-CA" w:eastAsia="en-US"/>
        </w:rPr>
        <w:t xml:space="preserve">Explique dans tes propres mots à un(e) camarade ce qu’est une éclipse solaire. </w:t>
      </w:r>
    </w:p>
    <w:p w14:paraId="64E116D9"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lang w:val="fr-CA" w:eastAsia="en-US"/>
        </w:rPr>
      </w:pPr>
    </w:p>
    <w:p w14:paraId="2A3675B3"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lang w:val="fr-CA" w:eastAsia="en-US"/>
        </w:rPr>
      </w:pPr>
    </w:p>
    <w:p w14:paraId="064E18F7" w14:textId="77777777" w:rsidR="006363AC" w:rsidRPr="00633EC2" w:rsidRDefault="006363AC" w:rsidP="006363AC">
      <w:pPr>
        <w:suppressAutoHyphens/>
        <w:autoSpaceDE w:val="0"/>
        <w:autoSpaceDN w:val="0"/>
        <w:adjustRightInd w:val="0"/>
        <w:spacing w:before="70" w:after="70" w:line="288" w:lineRule="auto"/>
        <w:ind w:right="283"/>
        <w:textAlignment w:val="center"/>
        <w:rPr>
          <w:color w:val="000000"/>
          <w:sz w:val="22"/>
          <w:szCs w:val="22"/>
          <w:lang w:val="fr-CA" w:eastAsia="en-US"/>
        </w:rPr>
      </w:pPr>
      <w:r w:rsidRPr="00633EC2">
        <w:rPr>
          <w:color w:val="000000"/>
          <w:sz w:val="22"/>
          <w:szCs w:val="22"/>
          <w:lang w:val="fr-CA" w:eastAsia="en-US"/>
        </w:rPr>
        <w:t>2. À quoi peut-on s’attendre le 8 avril 2024?</w:t>
      </w:r>
      <w:r w:rsidRPr="00633EC2">
        <w:rPr>
          <w:color w:val="000000"/>
          <w:sz w:val="22"/>
          <w:szCs w:val="22"/>
          <w:lang w:val="fr-CA" w:eastAsia="en-US"/>
        </w:rPr>
        <w:br/>
      </w:r>
      <w:r w:rsidRPr="00633EC2">
        <w:rPr>
          <w:b/>
          <w:bCs/>
          <w:color w:val="000000"/>
          <w:sz w:val="22"/>
          <w:szCs w:val="22"/>
          <w:lang w:val="fr-CA" w:eastAsia="en-US"/>
        </w:rPr>
        <w:t xml:space="preserve">https://www.yout-ube.com/watch?v=ZijTLlGa-1w </w:t>
      </w:r>
      <w:r w:rsidRPr="00633EC2">
        <w:rPr>
          <w:color w:val="000000"/>
          <w:sz w:val="22"/>
          <w:szCs w:val="22"/>
          <w:lang w:val="fr-CA" w:eastAsia="en-US"/>
        </w:rPr>
        <w:t>[0:46]</w:t>
      </w:r>
      <w:r w:rsidRPr="00633EC2">
        <w:rPr>
          <w:color w:val="000000"/>
          <w:sz w:val="22"/>
          <w:szCs w:val="22"/>
          <w:lang w:val="fr-CA" w:eastAsia="en-US"/>
        </w:rPr>
        <w:br/>
      </w:r>
      <w:r w:rsidRPr="00633EC2">
        <w:rPr>
          <w:b/>
          <w:bCs/>
          <w:color w:val="000000"/>
          <w:sz w:val="22"/>
          <w:szCs w:val="22"/>
          <w:lang w:val="fr-CA" w:eastAsia="en-US"/>
        </w:rPr>
        <w:t xml:space="preserve">https://www.meteomedia.com/fr/nouvelles/science/espace/eclipse-solaire-totale-le-phenomene-a-ne-pas-manquer-en-2024 </w:t>
      </w:r>
      <w:r w:rsidRPr="00633EC2">
        <w:rPr>
          <w:b/>
          <w:bCs/>
          <w:color w:val="000000"/>
          <w:sz w:val="22"/>
          <w:szCs w:val="22"/>
          <w:lang w:val="fr-CA" w:eastAsia="en-US"/>
        </w:rPr>
        <w:br/>
        <w:t>https://www.yout-ube.com/watch?v=fojT0byNJB8</w:t>
      </w:r>
      <w:r w:rsidRPr="00633EC2">
        <w:rPr>
          <w:color w:val="000000"/>
          <w:sz w:val="22"/>
          <w:szCs w:val="22"/>
          <w:lang w:val="fr-CA" w:eastAsia="en-US"/>
        </w:rPr>
        <w:t xml:space="preserve"> [2:48] [en anglais]</w:t>
      </w:r>
      <w:r w:rsidRPr="00633EC2">
        <w:rPr>
          <w:color w:val="000000"/>
          <w:sz w:val="22"/>
          <w:szCs w:val="22"/>
          <w:lang w:val="fr-CA" w:eastAsia="en-US"/>
        </w:rPr>
        <w:br/>
      </w:r>
      <w:r w:rsidRPr="00633EC2">
        <w:rPr>
          <w:b/>
          <w:bCs/>
          <w:color w:val="000000"/>
          <w:sz w:val="22"/>
          <w:szCs w:val="22"/>
          <w:lang w:val="fr-CA" w:eastAsia="en-US"/>
        </w:rPr>
        <w:t xml:space="preserve">https://www.yout-ube.com/watch?v=DUCLzPInVLQ </w:t>
      </w:r>
      <w:r w:rsidRPr="00633EC2">
        <w:rPr>
          <w:color w:val="000000"/>
          <w:sz w:val="22"/>
          <w:szCs w:val="22"/>
          <w:lang w:val="fr-CA" w:eastAsia="en-US"/>
        </w:rPr>
        <w:t>[1:10] [en anglais]</w:t>
      </w:r>
    </w:p>
    <w:p w14:paraId="7D207366"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lang w:val="fr-CA" w:eastAsia="en-US"/>
        </w:rPr>
      </w:pPr>
      <w:r w:rsidRPr="00633EC2">
        <w:rPr>
          <w:color w:val="000000"/>
          <w:sz w:val="22"/>
          <w:szCs w:val="22"/>
          <w:lang w:val="fr-CA" w:eastAsia="en-US"/>
        </w:rPr>
        <w:t>Qu’as-tu appris?</w:t>
      </w:r>
    </w:p>
    <w:p w14:paraId="60F80EAF"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u w:val="thick"/>
          <w:lang w:val="fr-CA" w:eastAsia="en-US"/>
        </w:rPr>
      </w:pPr>
    </w:p>
    <w:p w14:paraId="2758285E"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u w:val="thick"/>
          <w:lang w:val="fr-CA" w:eastAsia="en-US"/>
        </w:rPr>
      </w:pPr>
    </w:p>
    <w:p w14:paraId="7C115AFD"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lang w:val="fr-CA" w:eastAsia="en-US"/>
        </w:rPr>
      </w:pPr>
      <w:r w:rsidRPr="00633EC2">
        <w:rPr>
          <w:color w:val="000000"/>
          <w:sz w:val="22"/>
          <w:szCs w:val="22"/>
          <w:lang w:val="fr-CA" w:eastAsia="en-US"/>
        </w:rPr>
        <w:t>3. Où et à quelle heure l’éclipse solaire totale de 2024 sera-t-elle la plus visible?</w:t>
      </w:r>
      <w:r w:rsidRPr="00633EC2">
        <w:rPr>
          <w:color w:val="000000"/>
          <w:sz w:val="22"/>
          <w:szCs w:val="22"/>
          <w:lang w:val="fr-CA" w:eastAsia="en-US"/>
        </w:rPr>
        <w:br/>
      </w:r>
      <w:r w:rsidRPr="00633EC2">
        <w:rPr>
          <w:b/>
          <w:bCs/>
          <w:color w:val="000000"/>
          <w:sz w:val="22"/>
          <w:szCs w:val="22"/>
          <w:lang w:val="fr-CA" w:eastAsia="en-US"/>
        </w:rPr>
        <w:t>https://www.asc-csa.gc.ca/fra/astronomie/eclipses/eclipse-solaire-totale.asp</w:t>
      </w:r>
      <w:r w:rsidRPr="00633EC2">
        <w:rPr>
          <w:b/>
          <w:bCs/>
          <w:color w:val="000000"/>
          <w:sz w:val="22"/>
          <w:szCs w:val="22"/>
          <w:lang w:val="fr-CA" w:eastAsia="en-US"/>
        </w:rPr>
        <w:br/>
        <w:t xml:space="preserve">https://science.nasa.gov/eclipses/future-eclipses/eclipse-2024/where-when/ </w:t>
      </w:r>
      <w:r w:rsidRPr="00633EC2">
        <w:rPr>
          <w:color w:val="000000"/>
          <w:sz w:val="22"/>
          <w:szCs w:val="22"/>
          <w:lang w:val="fr-CA" w:eastAsia="en-US"/>
        </w:rPr>
        <w:t>[en anglais]</w:t>
      </w:r>
      <w:r w:rsidRPr="00633EC2">
        <w:rPr>
          <w:color w:val="000000"/>
          <w:sz w:val="22"/>
          <w:szCs w:val="22"/>
          <w:lang w:val="fr-CA" w:eastAsia="en-US"/>
        </w:rPr>
        <w:br/>
      </w:r>
      <w:r w:rsidRPr="00633EC2">
        <w:rPr>
          <w:b/>
          <w:bCs/>
          <w:color w:val="000000"/>
          <w:sz w:val="22"/>
          <w:szCs w:val="22"/>
          <w:lang w:val="fr-CA" w:eastAsia="en-US"/>
        </w:rPr>
        <w:t xml:space="preserve">https://www.yout-ube.com/watch?v=AwlGxVcVNNw </w:t>
      </w:r>
      <w:r w:rsidRPr="00633EC2">
        <w:rPr>
          <w:color w:val="000000"/>
          <w:sz w:val="22"/>
          <w:szCs w:val="22"/>
          <w:lang w:val="fr-CA" w:eastAsia="en-US"/>
        </w:rPr>
        <w:t>[1:08] [en anglais]</w:t>
      </w:r>
    </w:p>
    <w:p w14:paraId="40DC88A2"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u w:val="thick"/>
          <w:lang w:val="fr-CA" w:eastAsia="en-US"/>
        </w:rPr>
      </w:pPr>
    </w:p>
    <w:p w14:paraId="677277E8"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u w:val="thick"/>
          <w:lang w:val="fr-CA" w:eastAsia="en-US"/>
        </w:rPr>
      </w:pPr>
    </w:p>
    <w:p w14:paraId="2D6EDCF1" w14:textId="77777777" w:rsidR="006363AC" w:rsidRPr="00633EC2" w:rsidRDefault="006363AC" w:rsidP="006363AC">
      <w:pPr>
        <w:suppressAutoHyphens/>
        <w:autoSpaceDE w:val="0"/>
        <w:autoSpaceDN w:val="0"/>
        <w:adjustRightInd w:val="0"/>
        <w:spacing w:before="70" w:after="70" w:line="288" w:lineRule="auto"/>
        <w:ind w:right="425"/>
        <w:textAlignment w:val="center"/>
        <w:rPr>
          <w:color w:val="000000"/>
          <w:sz w:val="22"/>
          <w:szCs w:val="22"/>
          <w:lang w:val="fr-CA" w:eastAsia="en-US"/>
        </w:rPr>
      </w:pPr>
      <w:r w:rsidRPr="00633EC2">
        <w:rPr>
          <w:color w:val="000000"/>
          <w:sz w:val="22"/>
          <w:szCs w:val="22"/>
          <w:lang w:val="fr-CA" w:eastAsia="en-US"/>
        </w:rPr>
        <w:t xml:space="preserve">4. Explore le site du projet </w:t>
      </w:r>
      <w:proofErr w:type="spellStart"/>
      <w:r w:rsidRPr="00633EC2">
        <w:rPr>
          <w:color w:val="000000"/>
          <w:sz w:val="22"/>
          <w:szCs w:val="22"/>
          <w:lang w:val="fr-CA" w:eastAsia="en-US"/>
        </w:rPr>
        <w:t>LightSound</w:t>
      </w:r>
      <w:proofErr w:type="spellEnd"/>
      <w:r w:rsidRPr="00633EC2">
        <w:rPr>
          <w:color w:val="000000"/>
          <w:sz w:val="22"/>
          <w:szCs w:val="22"/>
          <w:lang w:val="fr-CA" w:eastAsia="en-US"/>
        </w:rPr>
        <w:t xml:space="preserve"> de l’université Harvard et découvre comment construire un appareil à lumière et à son:</w:t>
      </w:r>
      <w:r w:rsidRPr="00633EC2">
        <w:rPr>
          <w:color w:val="000000"/>
          <w:sz w:val="22"/>
          <w:szCs w:val="22"/>
          <w:lang w:val="fr-CA" w:eastAsia="en-US"/>
        </w:rPr>
        <w:br/>
      </w:r>
      <w:r w:rsidRPr="00633EC2">
        <w:rPr>
          <w:b/>
          <w:bCs/>
          <w:color w:val="000000"/>
          <w:sz w:val="22"/>
          <w:szCs w:val="22"/>
          <w:lang w:val="fr-CA" w:eastAsia="en-US"/>
        </w:rPr>
        <w:t>https://astrolab.fas.harvard.edu/LightSound.html#about</w:t>
      </w:r>
      <w:r w:rsidRPr="00633EC2">
        <w:rPr>
          <w:color w:val="000000"/>
          <w:sz w:val="22"/>
          <w:szCs w:val="22"/>
          <w:lang w:val="fr-CA" w:eastAsia="en-US"/>
        </w:rPr>
        <w:t xml:space="preserve"> [en anglais]</w:t>
      </w:r>
    </w:p>
    <w:p w14:paraId="111EE557"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lang w:val="fr-CA" w:eastAsia="en-US"/>
        </w:rPr>
      </w:pPr>
      <w:r w:rsidRPr="00633EC2">
        <w:rPr>
          <w:color w:val="000000"/>
          <w:sz w:val="22"/>
          <w:szCs w:val="22"/>
          <w:lang w:val="fr-CA" w:eastAsia="en-US"/>
        </w:rPr>
        <w:t>Qu’as-tu trouvé d’intéressant?</w:t>
      </w:r>
    </w:p>
    <w:p w14:paraId="695101A3"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u w:val="thick"/>
          <w:lang w:val="fr-CA" w:eastAsia="en-US"/>
        </w:rPr>
      </w:pPr>
    </w:p>
    <w:p w14:paraId="63B8AB8B" w14:textId="77777777" w:rsidR="006363AC" w:rsidRPr="00633EC2" w:rsidRDefault="006363AC" w:rsidP="006363AC">
      <w:pPr>
        <w:suppressAutoHyphens/>
        <w:autoSpaceDE w:val="0"/>
        <w:autoSpaceDN w:val="0"/>
        <w:adjustRightInd w:val="0"/>
        <w:spacing w:before="70" w:after="70" w:line="288" w:lineRule="auto"/>
        <w:textAlignment w:val="center"/>
        <w:rPr>
          <w:color w:val="000000"/>
          <w:sz w:val="22"/>
          <w:szCs w:val="22"/>
          <w:u w:val="thick"/>
          <w:lang w:val="fr-CA" w:eastAsia="en-US"/>
        </w:rPr>
      </w:pPr>
    </w:p>
    <w:p w14:paraId="3E99F1D3" w14:textId="77777777" w:rsidR="006363AC" w:rsidRPr="00633EC2" w:rsidRDefault="006363AC" w:rsidP="006363AC">
      <w:pPr>
        <w:suppressAutoHyphens/>
        <w:autoSpaceDE w:val="0"/>
        <w:autoSpaceDN w:val="0"/>
        <w:adjustRightInd w:val="0"/>
        <w:spacing w:before="70" w:after="70" w:line="288" w:lineRule="auto"/>
        <w:textAlignment w:val="center"/>
        <w:rPr>
          <w:b/>
          <w:bCs/>
          <w:color w:val="000000"/>
          <w:sz w:val="22"/>
          <w:szCs w:val="22"/>
          <w:lang w:val="fr-CA" w:eastAsia="en-US"/>
        </w:rPr>
      </w:pPr>
      <w:r w:rsidRPr="00633EC2">
        <w:rPr>
          <w:color w:val="000000"/>
          <w:sz w:val="22"/>
          <w:szCs w:val="22"/>
          <w:lang w:val="fr-CA" w:eastAsia="en-US"/>
        </w:rPr>
        <w:t>5. Consultez ces ressources pédagogiques pour les enseignants sur les différents types d’éclipses :</w:t>
      </w:r>
      <w:r w:rsidRPr="00633EC2">
        <w:rPr>
          <w:b/>
          <w:bCs/>
          <w:color w:val="000000"/>
          <w:sz w:val="22"/>
          <w:szCs w:val="22"/>
          <w:lang w:val="fr-CA" w:eastAsia="en-US"/>
        </w:rPr>
        <w:br/>
        <w:t>https://www.asc-csa.gc.ca/fra/jeunes-educateurs/trousses/eclipses-lunaires-et-solaires/</w:t>
      </w:r>
      <w:r w:rsidRPr="00633EC2">
        <w:rPr>
          <w:b/>
          <w:bCs/>
          <w:color w:val="000000"/>
          <w:sz w:val="22"/>
          <w:szCs w:val="22"/>
          <w:lang w:val="fr-CA" w:eastAsia="en-US"/>
        </w:rPr>
        <w:br/>
        <w:t>https://parlonssciences.ca/search/site?keys=eclipse&amp;op=Search&amp;_gl=1*1ejdp8m*_ga*MTA0MjIzMzEwLjE3MDgzOTY5MTI.*_ga_823KMC8T09*MTcwODM5NjkxMi4xLjEuMTcwODM5NjkxOC41NC4wLjA.</w:t>
      </w:r>
    </w:p>
    <w:p w14:paraId="43A80107" w14:textId="77777777" w:rsidR="006363AC" w:rsidRPr="00633EC2" w:rsidRDefault="006363AC" w:rsidP="006363AC">
      <w:pPr>
        <w:spacing w:before="70" w:after="70" w:line="300" w:lineRule="atLeast"/>
        <w:rPr>
          <w:color w:val="000000"/>
          <w:sz w:val="20"/>
          <w:szCs w:val="20"/>
          <w:u w:val="thick"/>
          <w:lang w:val="fr-CA" w:eastAsia="en-US"/>
        </w:rPr>
      </w:pPr>
    </w:p>
    <w:p w14:paraId="1F3C409D" w14:textId="77777777" w:rsidR="006363AC" w:rsidRPr="00633EC2" w:rsidRDefault="006363AC" w:rsidP="006363AC">
      <w:pPr>
        <w:rPr>
          <w:color w:val="000000"/>
          <w:sz w:val="20"/>
          <w:szCs w:val="20"/>
          <w:u w:val="thick"/>
          <w:lang w:val="fr-CA" w:eastAsia="en-US"/>
        </w:rPr>
      </w:pPr>
      <w:r w:rsidRPr="00633EC2">
        <w:rPr>
          <w:color w:val="000000"/>
          <w:sz w:val="20"/>
          <w:szCs w:val="20"/>
          <w:u w:val="thick"/>
          <w:lang w:val="fr-CA" w:eastAsia="en-US"/>
        </w:rPr>
        <w:br w:type="page"/>
      </w:r>
    </w:p>
    <w:p w14:paraId="65877D0E" w14:textId="77777777" w:rsidR="006363AC" w:rsidRPr="00633EC2" w:rsidRDefault="006363AC" w:rsidP="006363AC">
      <w:pPr>
        <w:shd w:val="clear" w:color="auto" w:fill="000000"/>
        <w:tabs>
          <w:tab w:val="left" w:pos="7880"/>
        </w:tabs>
        <w:spacing w:before="70" w:after="70" w:line="500" w:lineRule="atLeast"/>
        <w:ind w:right="288"/>
        <w:rPr>
          <w:b/>
          <w:bCs/>
          <w:color w:val="FFFFFF"/>
          <w:lang w:val="fr-CA"/>
        </w:rPr>
      </w:pPr>
      <w:r w:rsidRPr="00633EC2">
        <w:rPr>
          <w:b/>
          <w:bCs/>
          <w:color w:val="FFFFFF"/>
          <w:lang w:val="fr-CA"/>
        </w:rPr>
        <w:t>Méli-mélo</w:t>
      </w:r>
    </w:p>
    <w:p w14:paraId="19D580DE" w14:textId="77777777" w:rsidR="006363AC" w:rsidRPr="00633EC2" w:rsidRDefault="006363AC" w:rsidP="006363AC">
      <w:pPr>
        <w:suppressAutoHyphens/>
        <w:autoSpaceDE w:val="0"/>
        <w:autoSpaceDN w:val="0"/>
        <w:adjustRightInd w:val="0"/>
        <w:spacing w:before="70" w:after="70" w:line="340" w:lineRule="atLeast"/>
        <w:textAlignment w:val="center"/>
        <w:rPr>
          <w:b/>
          <w:bCs/>
          <w:color w:val="000000"/>
          <w:sz w:val="22"/>
          <w:szCs w:val="22"/>
          <w:lang w:val="fr-CA" w:eastAsia="en-US"/>
        </w:rPr>
      </w:pPr>
    </w:p>
    <w:p w14:paraId="2EBD8503" w14:textId="77777777" w:rsidR="006363AC" w:rsidRPr="00633EC2" w:rsidRDefault="006363AC" w:rsidP="006363AC">
      <w:pPr>
        <w:suppressAutoHyphens/>
        <w:autoSpaceDE w:val="0"/>
        <w:autoSpaceDN w:val="0"/>
        <w:adjustRightInd w:val="0"/>
        <w:spacing w:before="70" w:after="70" w:line="340" w:lineRule="atLeast"/>
        <w:textAlignment w:val="center"/>
        <w:rPr>
          <w:b/>
          <w:bCs/>
          <w:color w:val="000000"/>
          <w:sz w:val="22"/>
          <w:szCs w:val="22"/>
          <w:u w:val="thick"/>
          <w:lang w:val="fr-CA" w:eastAsia="en-US"/>
        </w:rPr>
      </w:pPr>
      <w:r w:rsidRPr="00633EC2">
        <w:rPr>
          <w:b/>
          <w:bCs/>
          <w:color w:val="000000"/>
          <w:sz w:val="22"/>
          <w:szCs w:val="22"/>
          <w:lang w:val="fr-CA" w:eastAsia="en-US"/>
        </w:rPr>
        <w:t xml:space="preserve">A. Sur la ligne fournie devant chaque question, inscris la lettre qui correspond à la </w:t>
      </w:r>
      <w:r w:rsidRPr="00633EC2">
        <w:rPr>
          <w:b/>
          <w:bCs/>
          <w:color w:val="000000"/>
          <w:sz w:val="22"/>
          <w:szCs w:val="22"/>
          <w:u w:val="single"/>
          <w:lang w:val="fr-CA" w:eastAsia="en-US"/>
        </w:rPr>
        <w:t>meilleure</w:t>
      </w:r>
      <w:r w:rsidRPr="00633EC2">
        <w:rPr>
          <w:b/>
          <w:bCs/>
          <w:color w:val="000000"/>
          <w:sz w:val="22"/>
          <w:szCs w:val="22"/>
          <w:lang w:val="fr-CA" w:eastAsia="en-US"/>
        </w:rPr>
        <w:t xml:space="preserve"> réponse : </w:t>
      </w:r>
    </w:p>
    <w:p w14:paraId="37A49F0E" w14:textId="77777777" w:rsidR="006363AC" w:rsidRPr="00633EC2" w:rsidRDefault="006363AC" w:rsidP="006363AC">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633EC2">
        <w:rPr>
          <w:color w:val="000000"/>
          <w:sz w:val="22"/>
          <w:szCs w:val="22"/>
          <w:lang w:val="fr-CA" w:eastAsia="en-US"/>
        </w:rPr>
        <w:t xml:space="preserve">______ 1. </w:t>
      </w:r>
      <w:r w:rsidRPr="00633EC2">
        <w:rPr>
          <w:b/>
          <w:bCs/>
          <w:color w:val="000000"/>
          <w:sz w:val="22"/>
          <w:szCs w:val="22"/>
          <w:lang w:val="fr-CA" w:eastAsia="en-US"/>
        </w:rPr>
        <w:t>Lequel des énoncés suivants est VRAI à propos d’une éclipse solaire totale?</w:t>
      </w:r>
      <w:r w:rsidRPr="00633EC2">
        <w:rPr>
          <w:color w:val="000000"/>
          <w:sz w:val="22"/>
          <w:szCs w:val="22"/>
          <w:lang w:val="fr-CA" w:eastAsia="en-US"/>
        </w:rPr>
        <w:br/>
      </w:r>
      <w:r w:rsidRPr="00633EC2">
        <w:rPr>
          <w:color w:val="000000"/>
          <w:sz w:val="22"/>
          <w:szCs w:val="22"/>
          <w:lang w:val="fr-CA" w:eastAsia="en-US"/>
        </w:rPr>
        <w:tab/>
        <w:t xml:space="preserve">a) elle se reproduit souvent au même endroit </w:t>
      </w:r>
      <w:r w:rsidRPr="00633EC2">
        <w:rPr>
          <w:color w:val="000000"/>
          <w:sz w:val="22"/>
          <w:szCs w:val="22"/>
          <w:lang w:val="fr-CA" w:eastAsia="en-US"/>
        </w:rPr>
        <w:tab/>
        <w:t>b) la Lune bloque la vue du Soleil</w:t>
      </w:r>
      <w:r w:rsidRPr="00633EC2">
        <w:rPr>
          <w:color w:val="000000"/>
          <w:sz w:val="22"/>
          <w:szCs w:val="22"/>
          <w:lang w:val="fr-CA" w:eastAsia="en-US"/>
        </w:rPr>
        <w:br/>
      </w:r>
      <w:r w:rsidRPr="00633EC2">
        <w:rPr>
          <w:color w:val="000000"/>
          <w:sz w:val="22"/>
          <w:szCs w:val="22"/>
          <w:lang w:val="fr-CA" w:eastAsia="en-US"/>
        </w:rPr>
        <w:tab/>
        <w:t xml:space="preserve">c) elle peut durer jusqu’à 10 minutes </w:t>
      </w:r>
      <w:r w:rsidRPr="00633EC2">
        <w:rPr>
          <w:color w:val="000000"/>
          <w:sz w:val="22"/>
          <w:szCs w:val="22"/>
          <w:lang w:val="fr-CA" w:eastAsia="en-US"/>
        </w:rPr>
        <w:tab/>
        <w:t>d) elle se produit à chaque nouvelle lune</w:t>
      </w:r>
    </w:p>
    <w:p w14:paraId="4176A331" w14:textId="77777777" w:rsidR="006363AC" w:rsidRPr="00633EC2" w:rsidRDefault="006363AC" w:rsidP="006363AC">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633EC2">
        <w:rPr>
          <w:color w:val="000000"/>
          <w:sz w:val="22"/>
          <w:szCs w:val="22"/>
          <w:lang w:val="fr-CA" w:eastAsia="en-US"/>
        </w:rPr>
        <w:t xml:space="preserve">______ 2. </w:t>
      </w:r>
      <w:r w:rsidRPr="00633EC2">
        <w:rPr>
          <w:b/>
          <w:bCs/>
          <w:color w:val="000000"/>
          <w:sz w:val="22"/>
          <w:szCs w:val="22"/>
          <w:lang w:val="fr-CA" w:eastAsia="en-US"/>
        </w:rPr>
        <w:t xml:space="preserve">L’exosphère du Soleil s’appelle : </w:t>
      </w:r>
      <w:r w:rsidRPr="00633EC2">
        <w:rPr>
          <w:color w:val="000000"/>
          <w:sz w:val="22"/>
          <w:szCs w:val="22"/>
          <w:lang w:val="fr-CA" w:eastAsia="en-US"/>
        </w:rPr>
        <w:br/>
      </w:r>
      <w:r w:rsidRPr="00633EC2">
        <w:rPr>
          <w:color w:val="000000"/>
          <w:sz w:val="22"/>
          <w:szCs w:val="22"/>
          <w:lang w:val="fr-CA" w:eastAsia="en-US"/>
        </w:rPr>
        <w:tab/>
        <w:t>a) la couronne</w:t>
      </w:r>
      <w:r w:rsidRPr="00633EC2">
        <w:rPr>
          <w:color w:val="000000"/>
          <w:sz w:val="22"/>
          <w:szCs w:val="22"/>
          <w:lang w:val="fr-CA" w:eastAsia="en-US"/>
        </w:rPr>
        <w:tab/>
        <w:t>b) la région des taches solaires</w:t>
      </w:r>
      <w:r w:rsidRPr="00633EC2">
        <w:rPr>
          <w:color w:val="000000"/>
          <w:sz w:val="22"/>
          <w:szCs w:val="22"/>
          <w:lang w:val="fr-CA" w:eastAsia="en-US"/>
        </w:rPr>
        <w:br/>
      </w:r>
      <w:r w:rsidRPr="00633EC2">
        <w:rPr>
          <w:color w:val="000000"/>
          <w:sz w:val="22"/>
          <w:szCs w:val="22"/>
          <w:lang w:val="fr-CA" w:eastAsia="en-US"/>
        </w:rPr>
        <w:tab/>
        <w:t>c) l’anneau de feu</w:t>
      </w:r>
      <w:r w:rsidRPr="00633EC2">
        <w:rPr>
          <w:color w:val="000000"/>
          <w:sz w:val="22"/>
          <w:szCs w:val="22"/>
          <w:lang w:val="fr-CA" w:eastAsia="en-US"/>
        </w:rPr>
        <w:tab/>
        <w:t>d) la bande d’éruption solaire</w:t>
      </w:r>
    </w:p>
    <w:p w14:paraId="7F5F7719" w14:textId="77777777" w:rsidR="006363AC" w:rsidRPr="00633EC2" w:rsidRDefault="006363AC" w:rsidP="006363AC">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633EC2">
        <w:rPr>
          <w:color w:val="000000"/>
          <w:sz w:val="22"/>
          <w:szCs w:val="22"/>
          <w:lang w:val="fr-CA" w:eastAsia="en-US"/>
        </w:rPr>
        <w:t xml:space="preserve">______ 3. </w:t>
      </w:r>
      <w:r w:rsidRPr="00633EC2">
        <w:rPr>
          <w:b/>
          <w:bCs/>
          <w:color w:val="000000"/>
          <w:sz w:val="22"/>
          <w:szCs w:val="22"/>
          <w:lang w:val="fr-CA" w:eastAsia="en-US"/>
        </w:rPr>
        <w:t>Pourquoi les éclipses totales ne se produiront-elles plus dans un avenir lointain?</w:t>
      </w:r>
      <w:r w:rsidRPr="00633EC2">
        <w:rPr>
          <w:color w:val="000000"/>
          <w:sz w:val="22"/>
          <w:szCs w:val="22"/>
          <w:lang w:val="fr-CA" w:eastAsia="en-US"/>
        </w:rPr>
        <w:br/>
      </w:r>
      <w:r w:rsidRPr="00633EC2">
        <w:rPr>
          <w:color w:val="000000"/>
          <w:sz w:val="22"/>
          <w:szCs w:val="22"/>
          <w:lang w:val="fr-CA" w:eastAsia="en-US"/>
        </w:rPr>
        <w:tab/>
        <w:t>a) l’orbite de la Lune ralentit</w:t>
      </w:r>
      <w:r w:rsidRPr="00633EC2">
        <w:rPr>
          <w:color w:val="000000"/>
          <w:sz w:val="22"/>
          <w:szCs w:val="22"/>
          <w:lang w:val="fr-CA" w:eastAsia="en-US"/>
        </w:rPr>
        <w:tab/>
        <w:t xml:space="preserve">b) la poussière spatiale cachera l’éclipse </w:t>
      </w:r>
      <w:r w:rsidRPr="00633EC2">
        <w:rPr>
          <w:color w:val="000000"/>
          <w:sz w:val="22"/>
          <w:szCs w:val="22"/>
          <w:lang w:val="fr-CA" w:eastAsia="en-US"/>
        </w:rPr>
        <w:br/>
      </w:r>
      <w:r w:rsidRPr="00633EC2">
        <w:rPr>
          <w:color w:val="000000"/>
          <w:sz w:val="22"/>
          <w:szCs w:val="22"/>
          <w:lang w:val="fr-CA" w:eastAsia="en-US"/>
        </w:rPr>
        <w:tab/>
        <w:t>c) le Soleil s’éloigne de plus en plus</w:t>
      </w:r>
      <w:r w:rsidRPr="00633EC2">
        <w:rPr>
          <w:color w:val="000000"/>
          <w:sz w:val="22"/>
          <w:szCs w:val="22"/>
          <w:lang w:val="fr-CA" w:eastAsia="en-US"/>
        </w:rPr>
        <w:tab/>
        <w:t xml:space="preserve">d) la Lune s’éloigne de plus en plus chaque année </w:t>
      </w:r>
    </w:p>
    <w:p w14:paraId="0C68F44B" w14:textId="77777777" w:rsidR="006363AC" w:rsidRPr="00633EC2" w:rsidRDefault="006363AC" w:rsidP="006363AC">
      <w:pPr>
        <w:suppressAutoHyphens/>
        <w:autoSpaceDE w:val="0"/>
        <w:autoSpaceDN w:val="0"/>
        <w:adjustRightInd w:val="0"/>
        <w:spacing w:before="70" w:after="70" w:line="340" w:lineRule="atLeast"/>
        <w:textAlignment w:val="center"/>
        <w:rPr>
          <w:color w:val="000000"/>
          <w:sz w:val="22"/>
          <w:szCs w:val="22"/>
          <w:lang w:val="fr-CA" w:eastAsia="en-US"/>
        </w:rPr>
      </w:pPr>
      <w:r w:rsidRPr="00633EC2">
        <w:rPr>
          <w:b/>
          <w:bCs/>
          <w:color w:val="000000"/>
          <w:sz w:val="22"/>
          <w:szCs w:val="22"/>
          <w:lang w:val="fr-CA" w:eastAsia="en-US"/>
        </w:rPr>
        <w:t>B.</w:t>
      </w:r>
      <w:r w:rsidRPr="00633EC2">
        <w:rPr>
          <w:color w:val="000000"/>
          <w:sz w:val="22"/>
          <w:szCs w:val="22"/>
          <w:lang w:val="fr-CA" w:eastAsia="en-US"/>
        </w:rPr>
        <w:t xml:space="preserve"> Indique </w:t>
      </w:r>
      <w:r w:rsidRPr="00633EC2">
        <w:rPr>
          <w:b/>
          <w:bCs/>
          <w:color w:val="000000"/>
          <w:sz w:val="22"/>
          <w:szCs w:val="22"/>
          <w:lang w:val="fr-CA" w:eastAsia="en-US"/>
        </w:rPr>
        <w:t>V</w:t>
      </w:r>
      <w:r w:rsidRPr="00633EC2">
        <w:rPr>
          <w:color w:val="000000"/>
          <w:sz w:val="22"/>
          <w:szCs w:val="22"/>
          <w:lang w:val="fr-CA" w:eastAsia="en-US"/>
        </w:rPr>
        <w:t xml:space="preserve"> (</w:t>
      </w:r>
      <w:r w:rsidRPr="00633EC2">
        <w:rPr>
          <w:b/>
          <w:bCs/>
          <w:color w:val="000000"/>
          <w:sz w:val="22"/>
          <w:szCs w:val="22"/>
          <w:lang w:val="fr-CA" w:eastAsia="en-US"/>
        </w:rPr>
        <w:t>Vrai</w:t>
      </w:r>
      <w:r w:rsidRPr="00633EC2">
        <w:rPr>
          <w:color w:val="000000"/>
          <w:sz w:val="22"/>
          <w:szCs w:val="22"/>
          <w:lang w:val="fr-CA" w:eastAsia="en-US"/>
        </w:rPr>
        <w:t xml:space="preserve">) ou </w:t>
      </w:r>
      <w:r w:rsidRPr="00633EC2">
        <w:rPr>
          <w:b/>
          <w:bCs/>
          <w:color w:val="000000"/>
          <w:sz w:val="22"/>
          <w:szCs w:val="22"/>
          <w:lang w:val="fr-CA" w:eastAsia="en-US"/>
        </w:rPr>
        <w:t>F</w:t>
      </w:r>
      <w:r w:rsidRPr="00633EC2">
        <w:rPr>
          <w:color w:val="000000"/>
          <w:sz w:val="22"/>
          <w:szCs w:val="22"/>
          <w:lang w:val="fr-CA" w:eastAsia="en-US"/>
        </w:rPr>
        <w:t xml:space="preserve"> (</w:t>
      </w:r>
      <w:r w:rsidRPr="00633EC2">
        <w:rPr>
          <w:b/>
          <w:bCs/>
          <w:color w:val="000000"/>
          <w:sz w:val="22"/>
          <w:szCs w:val="22"/>
          <w:lang w:val="fr-CA" w:eastAsia="en-US"/>
        </w:rPr>
        <w:t>Faux</w:t>
      </w:r>
      <w:r w:rsidRPr="00633EC2">
        <w:rPr>
          <w:color w:val="000000"/>
          <w:sz w:val="22"/>
          <w:szCs w:val="22"/>
          <w:lang w:val="fr-CA" w:eastAsia="en-US"/>
        </w:rPr>
        <w:t xml:space="preserve">) devant chaque énoncé. Si un énoncé est </w:t>
      </w:r>
      <w:r w:rsidRPr="00633EC2">
        <w:rPr>
          <w:b/>
          <w:bCs/>
          <w:color w:val="000000"/>
          <w:sz w:val="22"/>
          <w:szCs w:val="22"/>
          <w:lang w:val="fr-CA" w:eastAsia="en-US"/>
        </w:rPr>
        <w:t>Vrai</w:t>
      </w:r>
      <w:r w:rsidRPr="00633EC2">
        <w:rPr>
          <w:color w:val="000000"/>
          <w:sz w:val="22"/>
          <w:szCs w:val="22"/>
          <w:lang w:val="fr-CA" w:eastAsia="en-US"/>
        </w:rPr>
        <w:t xml:space="preserve">, écris sur la ligne un fait important ou un détail pour appuyer l’énoncé. Si un énoncé est </w:t>
      </w:r>
      <w:r w:rsidRPr="00633EC2">
        <w:rPr>
          <w:b/>
          <w:bCs/>
          <w:color w:val="000000"/>
          <w:sz w:val="22"/>
          <w:szCs w:val="22"/>
          <w:lang w:val="fr-CA" w:eastAsia="en-US"/>
        </w:rPr>
        <w:t>Faux</w:t>
      </w:r>
      <w:r w:rsidRPr="00633EC2">
        <w:rPr>
          <w:color w:val="000000"/>
          <w:sz w:val="22"/>
          <w:szCs w:val="22"/>
          <w:lang w:val="fr-CA" w:eastAsia="en-US"/>
        </w:rPr>
        <w:t xml:space="preserve">, écris la version correcte sur la ligne. </w:t>
      </w:r>
    </w:p>
    <w:p w14:paraId="31709E9D" w14:textId="77777777" w:rsidR="006363AC" w:rsidRPr="00633EC2" w:rsidRDefault="006363AC" w:rsidP="006363AC">
      <w:pPr>
        <w:suppressAutoHyphens/>
        <w:autoSpaceDE w:val="0"/>
        <w:autoSpaceDN w:val="0"/>
        <w:adjustRightInd w:val="0"/>
        <w:spacing w:before="70" w:after="70" w:line="360" w:lineRule="atLeast"/>
        <w:textAlignment w:val="center"/>
        <w:rPr>
          <w:color w:val="000000"/>
          <w:sz w:val="22"/>
          <w:szCs w:val="22"/>
          <w:lang w:val="fr-CA" w:eastAsia="en-US"/>
        </w:rPr>
      </w:pPr>
      <w:r w:rsidRPr="00633EC2">
        <w:rPr>
          <w:color w:val="000000"/>
          <w:sz w:val="22"/>
          <w:szCs w:val="22"/>
          <w:lang w:val="fr-CA" w:eastAsia="en-US"/>
        </w:rPr>
        <w:t xml:space="preserve">______ 4. </w:t>
      </w:r>
      <w:r w:rsidRPr="00633EC2">
        <w:rPr>
          <w:b/>
          <w:bCs/>
          <w:color w:val="000000"/>
          <w:sz w:val="22"/>
          <w:szCs w:val="22"/>
          <w:lang w:val="fr-CA" w:eastAsia="en-US"/>
        </w:rPr>
        <w:t xml:space="preserve">Vrai </w:t>
      </w:r>
      <w:r w:rsidRPr="00633EC2">
        <w:rPr>
          <w:color w:val="000000"/>
          <w:sz w:val="22"/>
          <w:szCs w:val="22"/>
          <w:lang w:val="fr-CA" w:eastAsia="en-US"/>
        </w:rPr>
        <w:t>ou</w:t>
      </w:r>
      <w:r w:rsidRPr="00633EC2">
        <w:rPr>
          <w:b/>
          <w:bCs/>
          <w:color w:val="000000"/>
          <w:sz w:val="22"/>
          <w:szCs w:val="22"/>
          <w:lang w:val="fr-CA" w:eastAsia="en-US"/>
        </w:rPr>
        <w:t xml:space="preserve"> Faux?</w:t>
      </w:r>
      <w:r w:rsidRPr="00633EC2">
        <w:rPr>
          <w:color w:val="000000"/>
          <w:sz w:val="22"/>
          <w:szCs w:val="22"/>
          <w:lang w:val="fr-CA" w:eastAsia="en-US"/>
        </w:rPr>
        <w:t xml:space="preserve"> Une éclipse solaire ne peut se produire que lors d’une pleine lune.</w:t>
      </w:r>
    </w:p>
    <w:p w14:paraId="4881BDCF" w14:textId="77777777" w:rsidR="006363AC" w:rsidRPr="00633EC2" w:rsidRDefault="006363AC" w:rsidP="006363AC">
      <w:pPr>
        <w:suppressAutoHyphens/>
        <w:autoSpaceDE w:val="0"/>
        <w:autoSpaceDN w:val="0"/>
        <w:adjustRightInd w:val="0"/>
        <w:spacing w:before="70" w:after="70" w:line="360" w:lineRule="atLeast"/>
        <w:textAlignment w:val="center"/>
        <w:rPr>
          <w:color w:val="000000"/>
          <w:sz w:val="22"/>
          <w:szCs w:val="22"/>
          <w:lang w:val="fr-CA" w:eastAsia="en-US"/>
        </w:rPr>
      </w:pPr>
      <w:r w:rsidRPr="00633EC2">
        <w:rPr>
          <w:color w:val="000000"/>
          <w:sz w:val="22"/>
          <w:szCs w:val="22"/>
          <w:lang w:val="fr-CA" w:eastAsia="en-US"/>
        </w:rPr>
        <w:t xml:space="preserve">______ 5. </w:t>
      </w:r>
      <w:r w:rsidRPr="00633EC2">
        <w:rPr>
          <w:b/>
          <w:bCs/>
          <w:color w:val="000000"/>
          <w:sz w:val="22"/>
          <w:szCs w:val="22"/>
          <w:lang w:val="fr-CA" w:eastAsia="en-US"/>
        </w:rPr>
        <w:t xml:space="preserve">Vrai </w:t>
      </w:r>
      <w:r w:rsidRPr="00633EC2">
        <w:rPr>
          <w:color w:val="000000"/>
          <w:sz w:val="22"/>
          <w:szCs w:val="22"/>
          <w:lang w:val="fr-CA" w:eastAsia="en-US"/>
        </w:rPr>
        <w:t>ou</w:t>
      </w:r>
      <w:r w:rsidRPr="00633EC2">
        <w:rPr>
          <w:b/>
          <w:bCs/>
          <w:color w:val="000000"/>
          <w:sz w:val="22"/>
          <w:szCs w:val="22"/>
          <w:lang w:val="fr-CA" w:eastAsia="en-US"/>
        </w:rPr>
        <w:t xml:space="preserve"> Faux?</w:t>
      </w:r>
      <w:r w:rsidRPr="00633EC2">
        <w:rPr>
          <w:color w:val="000000"/>
          <w:sz w:val="22"/>
          <w:szCs w:val="22"/>
          <w:lang w:val="fr-CA" w:eastAsia="en-US"/>
        </w:rPr>
        <w:t xml:space="preserve"> La surface du Soleil est plus chaude que son exosphère.</w:t>
      </w:r>
    </w:p>
    <w:p w14:paraId="345B80B2" w14:textId="77777777" w:rsidR="006363AC" w:rsidRPr="00633EC2" w:rsidRDefault="006363AC" w:rsidP="006363AC">
      <w:pPr>
        <w:suppressAutoHyphens/>
        <w:autoSpaceDE w:val="0"/>
        <w:autoSpaceDN w:val="0"/>
        <w:adjustRightInd w:val="0"/>
        <w:spacing w:before="70" w:after="70" w:line="360" w:lineRule="atLeast"/>
        <w:textAlignment w:val="center"/>
        <w:rPr>
          <w:color w:val="000000"/>
          <w:sz w:val="22"/>
          <w:szCs w:val="22"/>
          <w:lang w:val="fr-CA" w:eastAsia="en-US"/>
        </w:rPr>
      </w:pPr>
      <w:r w:rsidRPr="00633EC2">
        <w:rPr>
          <w:color w:val="000000"/>
          <w:sz w:val="22"/>
          <w:szCs w:val="22"/>
          <w:lang w:val="fr-CA" w:eastAsia="en-US"/>
        </w:rPr>
        <w:t xml:space="preserve">______ 6. </w:t>
      </w:r>
      <w:r w:rsidRPr="00633EC2">
        <w:rPr>
          <w:b/>
          <w:bCs/>
          <w:color w:val="000000"/>
          <w:sz w:val="22"/>
          <w:szCs w:val="22"/>
          <w:lang w:val="fr-CA" w:eastAsia="en-US"/>
        </w:rPr>
        <w:t xml:space="preserve">Vrai </w:t>
      </w:r>
      <w:r w:rsidRPr="00633EC2">
        <w:rPr>
          <w:color w:val="000000"/>
          <w:sz w:val="22"/>
          <w:szCs w:val="22"/>
          <w:lang w:val="fr-CA" w:eastAsia="en-US"/>
        </w:rPr>
        <w:t>ou</w:t>
      </w:r>
      <w:r w:rsidRPr="00633EC2">
        <w:rPr>
          <w:b/>
          <w:bCs/>
          <w:color w:val="000000"/>
          <w:sz w:val="22"/>
          <w:szCs w:val="22"/>
          <w:lang w:val="fr-CA" w:eastAsia="en-US"/>
        </w:rPr>
        <w:t xml:space="preserve"> Faux?</w:t>
      </w:r>
      <w:r w:rsidRPr="00633EC2">
        <w:rPr>
          <w:color w:val="000000"/>
          <w:sz w:val="22"/>
          <w:szCs w:val="22"/>
          <w:lang w:val="fr-CA" w:eastAsia="en-US"/>
        </w:rPr>
        <w:t xml:space="preserve"> Le rayonnement infrarouge du Soleil peut endommager les yeux de façon permanente. </w:t>
      </w:r>
    </w:p>
    <w:p w14:paraId="356505FB" w14:textId="77777777" w:rsidR="006363AC" w:rsidRPr="00633EC2" w:rsidRDefault="006363AC" w:rsidP="006363AC">
      <w:pPr>
        <w:suppressAutoHyphens/>
        <w:autoSpaceDE w:val="0"/>
        <w:autoSpaceDN w:val="0"/>
        <w:adjustRightInd w:val="0"/>
        <w:spacing w:before="70" w:after="70" w:line="340" w:lineRule="atLeast"/>
        <w:textAlignment w:val="center"/>
        <w:rPr>
          <w:color w:val="000000"/>
          <w:sz w:val="22"/>
          <w:szCs w:val="22"/>
          <w:lang w:val="fr-CA" w:eastAsia="en-US"/>
        </w:rPr>
      </w:pPr>
      <w:r w:rsidRPr="00633EC2">
        <w:rPr>
          <w:b/>
          <w:bCs/>
          <w:color w:val="000000"/>
          <w:sz w:val="22"/>
          <w:szCs w:val="22"/>
          <w:lang w:val="fr-CA" w:eastAsia="en-US"/>
        </w:rPr>
        <w:t>C.</w:t>
      </w:r>
      <w:r w:rsidRPr="00633EC2">
        <w:rPr>
          <w:color w:val="000000"/>
          <w:sz w:val="22"/>
          <w:szCs w:val="22"/>
          <w:lang w:val="fr-CA" w:eastAsia="en-US"/>
        </w:rPr>
        <w:t xml:space="preserve"> Remplis les blancs afin de compléter chaque phrase.</w:t>
      </w:r>
      <w:r w:rsidRPr="00633EC2">
        <w:rPr>
          <w:color w:val="000000"/>
          <w:sz w:val="22"/>
          <w:szCs w:val="22"/>
          <w:lang w:val="fr-CA" w:eastAsia="en-US"/>
        </w:rPr>
        <w:tab/>
      </w:r>
      <w:r w:rsidRPr="00633EC2">
        <w:rPr>
          <w:color w:val="000000"/>
          <w:sz w:val="22"/>
          <w:szCs w:val="22"/>
          <w:lang w:val="fr-CA" w:eastAsia="en-US"/>
        </w:rPr>
        <w:tab/>
      </w:r>
      <w:r w:rsidRPr="00633EC2">
        <w:rPr>
          <w:color w:val="000000"/>
          <w:sz w:val="22"/>
          <w:szCs w:val="22"/>
          <w:lang w:val="fr-CA" w:eastAsia="en-US"/>
        </w:rPr>
        <w:tab/>
      </w:r>
    </w:p>
    <w:p w14:paraId="7FA33570" w14:textId="77777777" w:rsidR="006363AC" w:rsidRPr="00633EC2" w:rsidRDefault="006363AC" w:rsidP="00A978CB">
      <w:pPr>
        <w:suppressAutoHyphens/>
        <w:autoSpaceDE w:val="0"/>
        <w:autoSpaceDN w:val="0"/>
        <w:adjustRightInd w:val="0"/>
        <w:spacing w:before="70" w:after="70" w:line="400" w:lineRule="atLeast"/>
        <w:textAlignment w:val="center"/>
        <w:rPr>
          <w:color w:val="000000"/>
          <w:sz w:val="22"/>
          <w:szCs w:val="22"/>
          <w:lang w:val="fr-CA" w:eastAsia="en-US"/>
        </w:rPr>
      </w:pPr>
      <w:r w:rsidRPr="00633EC2">
        <w:rPr>
          <w:color w:val="000000"/>
          <w:sz w:val="22"/>
          <w:szCs w:val="22"/>
          <w:lang w:val="fr-CA" w:eastAsia="en-US"/>
        </w:rPr>
        <w:t xml:space="preserve">7. La bande de </w:t>
      </w:r>
      <w:r w:rsidRPr="00633EC2">
        <w:rPr>
          <w:color w:val="000000"/>
          <w:sz w:val="22"/>
          <w:szCs w:val="22"/>
          <w:u w:val="single"/>
          <w:lang w:val="fr-CA" w:eastAsia="en-US"/>
        </w:rPr>
        <w:t xml:space="preserve">                                                    </w:t>
      </w:r>
      <w:r w:rsidRPr="00633EC2">
        <w:rPr>
          <w:color w:val="000000"/>
          <w:sz w:val="22"/>
          <w:szCs w:val="22"/>
          <w:lang w:val="fr-CA" w:eastAsia="en-US"/>
        </w:rPr>
        <w:t xml:space="preserve"> est l’emplacement sur Terre où une éclipse solaire est entière.</w:t>
      </w:r>
    </w:p>
    <w:p w14:paraId="3345FFED" w14:textId="77777777" w:rsidR="006363AC" w:rsidRPr="00633EC2" w:rsidRDefault="006363AC" w:rsidP="00A978CB">
      <w:pPr>
        <w:suppressAutoHyphens/>
        <w:autoSpaceDE w:val="0"/>
        <w:autoSpaceDN w:val="0"/>
        <w:adjustRightInd w:val="0"/>
        <w:spacing w:before="70" w:after="70" w:line="400" w:lineRule="atLeast"/>
        <w:textAlignment w:val="center"/>
        <w:rPr>
          <w:color w:val="000000"/>
          <w:sz w:val="22"/>
          <w:szCs w:val="22"/>
          <w:lang w:val="fr-CA" w:eastAsia="en-US"/>
        </w:rPr>
      </w:pPr>
      <w:r w:rsidRPr="00633EC2">
        <w:rPr>
          <w:color w:val="000000"/>
          <w:sz w:val="22"/>
          <w:szCs w:val="22"/>
          <w:lang w:val="fr-CA" w:eastAsia="en-US"/>
        </w:rPr>
        <w:t xml:space="preserve">8. L’orbite de la Lune autour de la Terre est de forme </w:t>
      </w:r>
      <w:r w:rsidRPr="00633EC2">
        <w:rPr>
          <w:color w:val="000000"/>
          <w:sz w:val="22"/>
          <w:szCs w:val="22"/>
          <w:u w:val="single"/>
          <w:lang w:val="fr-CA" w:eastAsia="en-US"/>
        </w:rPr>
        <w:t xml:space="preserve">                                                  </w:t>
      </w:r>
      <w:proofErr w:type="gramStart"/>
      <w:r w:rsidRPr="00633EC2">
        <w:rPr>
          <w:color w:val="000000"/>
          <w:sz w:val="22"/>
          <w:szCs w:val="22"/>
          <w:u w:val="single"/>
          <w:lang w:val="fr-CA" w:eastAsia="en-US"/>
        </w:rPr>
        <w:t xml:space="preserve">  </w:t>
      </w:r>
      <w:r w:rsidRPr="00633EC2">
        <w:rPr>
          <w:color w:val="000000"/>
          <w:sz w:val="22"/>
          <w:szCs w:val="22"/>
          <w:lang w:val="fr-CA" w:eastAsia="en-US"/>
        </w:rPr>
        <w:t>.</w:t>
      </w:r>
      <w:proofErr w:type="gramEnd"/>
    </w:p>
    <w:p w14:paraId="1F77F2B4" w14:textId="77777777" w:rsidR="006363AC" w:rsidRPr="00633EC2" w:rsidRDefault="006363AC" w:rsidP="00A978CB">
      <w:pPr>
        <w:suppressAutoHyphens/>
        <w:autoSpaceDE w:val="0"/>
        <w:autoSpaceDN w:val="0"/>
        <w:adjustRightInd w:val="0"/>
        <w:spacing w:before="70" w:after="70" w:line="400" w:lineRule="atLeast"/>
        <w:textAlignment w:val="center"/>
        <w:rPr>
          <w:color w:val="000000"/>
          <w:sz w:val="22"/>
          <w:szCs w:val="22"/>
          <w:lang w:val="fr-CA" w:eastAsia="en-US"/>
        </w:rPr>
      </w:pPr>
      <w:r w:rsidRPr="00633EC2">
        <w:rPr>
          <w:color w:val="000000"/>
          <w:sz w:val="22"/>
          <w:szCs w:val="22"/>
          <w:lang w:val="fr-CA" w:eastAsia="en-US"/>
        </w:rPr>
        <w:t xml:space="preserve">9. NASA : National </w:t>
      </w:r>
      <w:proofErr w:type="spellStart"/>
      <w:r w:rsidRPr="00633EC2">
        <w:rPr>
          <w:color w:val="000000"/>
          <w:sz w:val="22"/>
          <w:szCs w:val="22"/>
          <w:lang w:val="fr-CA" w:eastAsia="en-US"/>
        </w:rPr>
        <w:t>Aeronautic</w:t>
      </w:r>
      <w:proofErr w:type="spellEnd"/>
      <w:r w:rsidRPr="00633EC2">
        <w:rPr>
          <w:color w:val="000000"/>
          <w:sz w:val="22"/>
          <w:szCs w:val="22"/>
          <w:lang w:val="fr-CA" w:eastAsia="en-US"/>
        </w:rPr>
        <w:t xml:space="preserve"> and </w:t>
      </w:r>
      <w:r w:rsidRPr="00633EC2">
        <w:rPr>
          <w:color w:val="000000"/>
          <w:sz w:val="22"/>
          <w:szCs w:val="22"/>
          <w:u w:val="single"/>
          <w:lang w:val="fr-CA" w:eastAsia="en-US"/>
        </w:rPr>
        <w:t xml:space="preserve">                                                    </w:t>
      </w:r>
      <w:r w:rsidRPr="00633EC2">
        <w:rPr>
          <w:color w:val="000000"/>
          <w:sz w:val="22"/>
          <w:szCs w:val="22"/>
          <w:lang w:val="fr-CA" w:eastAsia="en-US"/>
        </w:rPr>
        <w:t xml:space="preserve"> Administration.</w:t>
      </w:r>
    </w:p>
    <w:p w14:paraId="57A6A16E" w14:textId="77777777" w:rsidR="006363AC" w:rsidRPr="00633EC2" w:rsidRDefault="006363AC" w:rsidP="006363AC">
      <w:pPr>
        <w:suppressAutoHyphens/>
        <w:autoSpaceDE w:val="0"/>
        <w:autoSpaceDN w:val="0"/>
        <w:adjustRightInd w:val="0"/>
        <w:spacing w:before="70" w:after="70" w:line="340" w:lineRule="atLeast"/>
        <w:textAlignment w:val="center"/>
        <w:rPr>
          <w:b/>
          <w:bCs/>
          <w:color w:val="000000"/>
          <w:sz w:val="22"/>
          <w:szCs w:val="22"/>
          <w:lang w:val="fr-CA" w:eastAsia="en-US"/>
        </w:rPr>
      </w:pPr>
      <w:r w:rsidRPr="00633EC2">
        <w:rPr>
          <w:b/>
          <w:bCs/>
          <w:color w:val="000000"/>
          <w:sz w:val="22"/>
          <w:szCs w:val="22"/>
          <w:lang w:val="fr-CA" w:eastAsia="en-US"/>
        </w:rPr>
        <w:t>D. Réponds à la question suivante en un paragraphe. (</w:t>
      </w:r>
      <w:r w:rsidRPr="00633EC2">
        <w:rPr>
          <w:b/>
          <w:bCs/>
          <w:i/>
          <w:iCs/>
          <w:color w:val="000000"/>
          <w:sz w:val="22"/>
          <w:szCs w:val="22"/>
          <w:lang w:val="fr-CA" w:eastAsia="en-US"/>
        </w:rPr>
        <w:t>Utilise une feuille séparée si nécessaire.</w:t>
      </w:r>
      <w:r w:rsidRPr="00633EC2">
        <w:rPr>
          <w:b/>
          <w:bCs/>
          <w:color w:val="000000"/>
          <w:sz w:val="22"/>
          <w:szCs w:val="22"/>
          <w:lang w:val="fr-CA" w:eastAsia="en-US"/>
        </w:rPr>
        <w:t>)</w:t>
      </w:r>
    </w:p>
    <w:p w14:paraId="2E8BE216" w14:textId="77777777" w:rsidR="006363AC" w:rsidRDefault="006363AC" w:rsidP="006363AC">
      <w:pPr>
        <w:spacing w:before="70" w:after="70" w:line="340" w:lineRule="atLeast"/>
        <w:rPr>
          <w:color w:val="000000"/>
          <w:sz w:val="22"/>
          <w:szCs w:val="22"/>
          <w:lang w:val="fr-CA" w:eastAsia="en-US"/>
        </w:rPr>
      </w:pPr>
      <w:r w:rsidRPr="00633EC2">
        <w:rPr>
          <w:color w:val="000000"/>
          <w:sz w:val="22"/>
          <w:szCs w:val="22"/>
          <w:lang w:val="fr-CA" w:eastAsia="en-US"/>
        </w:rPr>
        <w:t>10. Comment comprends-tu le déroulement d’une éclipse solaire? Donne des explications.</w:t>
      </w:r>
    </w:p>
    <w:p w14:paraId="740D2005" w14:textId="3DAC0D4E" w:rsidR="003B7C9A" w:rsidRPr="00755CF1" w:rsidRDefault="00755CF1" w:rsidP="00755CF1">
      <w:pPr>
        <w:spacing w:before="70" w:after="70" w:line="340" w:lineRule="atLeast"/>
        <w:rPr>
          <w:color w:val="000000"/>
          <w:sz w:val="22"/>
          <w:szCs w:val="22"/>
          <w:lang w:val="fr-CA" w:eastAsia="en-US"/>
        </w:rPr>
      </w:pPr>
      <w:r>
        <w:rPr>
          <w:color w:val="000000"/>
          <w:sz w:val="22"/>
          <w:szCs w:val="22"/>
          <w:lang w:val="fr-CA" w:eastAsia="en-US"/>
        </w:rPr>
        <w:br w:type="page"/>
      </w:r>
      <w:r>
        <w:rPr>
          <w:b/>
          <w:bCs/>
          <w:color w:val="FFFFFF"/>
          <w:sz w:val="28"/>
          <w:szCs w:val="28"/>
          <w:highlight w:val="blue"/>
          <w:lang w:val="fr-CA" w:eastAsia="en-US"/>
        </w:rPr>
        <w:lastRenderedPageBreak/>
        <w:t xml:space="preserve"> </w:t>
      </w:r>
      <w:r w:rsidR="003B7C9A" w:rsidRPr="00633EC2">
        <w:rPr>
          <w:b/>
          <w:bCs/>
          <w:color w:val="FFFFFF"/>
          <w:sz w:val="28"/>
          <w:szCs w:val="28"/>
          <w:highlight w:val="blue"/>
          <w:lang w:val="fr-CA" w:eastAsia="en-US"/>
        </w:rPr>
        <w:t>Rubrique d’évaluation</w:t>
      </w:r>
      <w:r w:rsidR="003B7C9A" w:rsidRPr="00633EC2">
        <w:rPr>
          <w:b/>
          <w:bCs/>
          <w:color w:val="FF0000"/>
          <w:sz w:val="28"/>
          <w:szCs w:val="28"/>
          <w:highlight w:val="blue"/>
          <w:lang w:val="fr-CA" w:eastAsia="en-US"/>
        </w:rPr>
        <w:tab/>
        <w:t xml:space="preserve">        </w:t>
      </w:r>
      <w:r w:rsidR="003B7C9A" w:rsidRPr="00633EC2">
        <w:rPr>
          <w:b/>
          <w:bCs/>
          <w:color w:val="FF0000"/>
          <w:sz w:val="28"/>
          <w:szCs w:val="28"/>
          <w:highlight w:val="blue"/>
          <w:lang w:val="fr-CA" w:eastAsia="en-US"/>
        </w:rPr>
        <w:tab/>
        <w:t xml:space="preserve"> </w:t>
      </w:r>
      <w:r w:rsidR="003B7C9A" w:rsidRPr="00633EC2">
        <w:rPr>
          <w:b/>
          <w:bCs/>
          <w:color w:val="FF0000"/>
          <w:sz w:val="28"/>
          <w:szCs w:val="28"/>
          <w:highlight w:val="blue"/>
          <w:lang w:val="fr-CA" w:eastAsia="en-US"/>
        </w:rPr>
        <w:tab/>
      </w:r>
      <w:r w:rsidR="003B7C9A" w:rsidRPr="00633EC2">
        <w:rPr>
          <w:b/>
          <w:bCs/>
          <w:color w:val="FF0000"/>
          <w:sz w:val="28"/>
          <w:szCs w:val="28"/>
          <w:highlight w:val="blue"/>
          <w:lang w:val="fr-CA" w:eastAsia="en-US"/>
        </w:rPr>
        <w:tab/>
      </w:r>
      <w:r w:rsidR="003B7C9A" w:rsidRPr="00633EC2">
        <w:rPr>
          <w:b/>
          <w:bCs/>
          <w:color w:val="FF0000"/>
          <w:sz w:val="28"/>
          <w:szCs w:val="28"/>
          <w:highlight w:val="blue"/>
          <w:lang w:val="fr-CA" w:eastAsia="en-US"/>
        </w:rPr>
        <w:tab/>
      </w:r>
      <w:r w:rsidR="003B7C9A" w:rsidRPr="00633EC2">
        <w:rPr>
          <w:b/>
          <w:bCs/>
          <w:color w:val="FF0000"/>
          <w:sz w:val="28"/>
          <w:szCs w:val="28"/>
          <w:highlight w:val="blue"/>
          <w:lang w:val="fr-CA" w:eastAsia="en-US"/>
        </w:rPr>
        <w:tab/>
      </w:r>
      <w:r w:rsidR="003B7C9A" w:rsidRPr="00633EC2">
        <w:rPr>
          <w:b/>
          <w:bCs/>
          <w:color w:val="FF0000"/>
          <w:sz w:val="28"/>
          <w:szCs w:val="28"/>
          <w:highlight w:val="blue"/>
          <w:lang w:val="fr-CA" w:eastAsia="en-US"/>
        </w:rPr>
        <w:tab/>
      </w:r>
      <w:r w:rsidR="003B7C9A" w:rsidRPr="00633EC2">
        <w:rPr>
          <w:b/>
          <w:bCs/>
          <w:color w:val="FF0000"/>
          <w:sz w:val="28"/>
          <w:szCs w:val="28"/>
          <w:highlight w:val="blue"/>
          <w:lang w:val="fr-CA" w:eastAsia="en-US"/>
        </w:rPr>
        <w:tab/>
      </w:r>
      <w:r w:rsidR="003B7C9A" w:rsidRPr="00633EC2">
        <w:rPr>
          <w:b/>
          <w:bCs/>
          <w:color w:val="FF0000"/>
          <w:sz w:val="28"/>
          <w:szCs w:val="28"/>
          <w:highlight w:val="blue"/>
          <w:lang w:val="fr-CA" w:eastAsia="en-US"/>
        </w:rPr>
        <w:tab/>
      </w:r>
      <w:r w:rsidR="003B7C9A" w:rsidRPr="00633EC2">
        <w:rPr>
          <w:b/>
          <w:bCs/>
          <w:color w:val="FF0000"/>
          <w:sz w:val="28"/>
          <w:szCs w:val="28"/>
          <w:highlight w:val="blue"/>
          <w:lang w:val="fr-CA" w:eastAsia="en-US"/>
        </w:rPr>
        <w:tab/>
      </w:r>
      <w:r w:rsidR="003B7C9A" w:rsidRPr="00633EC2">
        <w:rPr>
          <w:b/>
          <w:bCs/>
          <w:color w:val="FF0000"/>
          <w:sz w:val="28"/>
          <w:szCs w:val="28"/>
          <w:highlight w:val="blue"/>
          <w:lang w:val="fr-CA" w:eastAsia="en-US"/>
        </w:rPr>
        <w:tab/>
      </w:r>
    </w:p>
    <w:p w14:paraId="36924BF0" w14:textId="77777777" w:rsidR="003B7C9A" w:rsidRPr="00633EC2" w:rsidRDefault="003B7C9A" w:rsidP="003B7C9A">
      <w:pPr>
        <w:suppressAutoHyphens/>
        <w:autoSpaceDE w:val="0"/>
        <w:autoSpaceDN w:val="0"/>
        <w:adjustRightInd w:val="0"/>
        <w:spacing w:before="70" w:after="70" w:line="260" w:lineRule="atLeast"/>
        <w:ind w:right="283"/>
        <w:textAlignment w:val="center"/>
        <w:rPr>
          <w:color w:val="000000"/>
          <w:sz w:val="20"/>
          <w:szCs w:val="20"/>
          <w:lang w:val="fr-CA" w:eastAsia="en-US"/>
        </w:rPr>
      </w:pPr>
    </w:p>
    <w:p w14:paraId="25781439" w14:textId="77777777" w:rsidR="003B7C9A" w:rsidRPr="00633EC2" w:rsidRDefault="003B7C9A" w:rsidP="003B7C9A">
      <w:pPr>
        <w:suppressAutoHyphens/>
        <w:autoSpaceDE w:val="0"/>
        <w:autoSpaceDN w:val="0"/>
        <w:adjustRightInd w:val="0"/>
        <w:spacing w:before="70" w:after="70" w:line="260" w:lineRule="atLeast"/>
        <w:ind w:right="283"/>
        <w:textAlignment w:val="center"/>
        <w:rPr>
          <w:b/>
          <w:bCs/>
          <w:color w:val="000000"/>
          <w:sz w:val="22"/>
          <w:szCs w:val="22"/>
          <w:lang w:val="fr-CA" w:eastAsia="en-US"/>
        </w:rPr>
      </w:pPr>
      <w:r w:rsidRPr="00633EC2">
        <w:rPr>
          <w:color w:val="000000"/>
          <w:sz w:val="22"/>
          <w:szCs w:val="22"/>
          <w:lang w:val="fr-CA" w:eastAsia="en-US"/>
        </w:rPr>
        <w:t xml:space="preserve">Cette rubrique peut être utile pour fournir aux élèves une rétroaction formative et basée sur les points forts et/ou pour évaluer les réponses des élèves de façon holistique. Cette activité facile à modifier est comprise dans le document que vous pouvez télécharger à : </w:t>
      </w:r>
      <w:hyperlink r:id="rId13" w:history="1">
        <w:r w:rsidRPr="00633EC2">
          <w:rPr>
            <w:rStyle w:val="Hyperlink"/>
            <w:b/>
            <w:bCs/>
            <w:sz w:val="22"/>
            <w:szCs w:val="22"/>
            <w:lang w:val="fr-CA" w:eastAsia="en-US"/>
          </w:rPr>
          <w:t>www.lesplan.com/fr/abonnes</w:t>
        </w:r>
      </w:hyperlink>
      <w:r w:rsidRPr="00633EC2">
        <w:rPr>
          <w:b/>
          <w:bCs/>
          <w:color w:val="000000"/>
          <w:sz w:val="22"/>
          <w:szCs w:val="22"/>
          <w:lang w:val="fr-CA" w:eastAsia="en-US"/>
        </w:rPr>
        <w:t xml:space="preserve"> </w:t>
      </w:r>
    </w:p>
    <w:p w14:paraId="0AACA6FA" w14:textId="77777777" w:rsidR="003B7C9A" w:rsidRPr="00633EC2" w:rsidRDefault="003B7C9A" w:rsidP="003B7C9A">
      <w:pPr>
        <w:suppressAutoHyphens/>
        <w:autoSpaceDE w:val="0"/>
        <w:autoSpaceDN w:val="0"/>
        <w:adjustRightInd w:val="0"/>
        <w:spacing w:before="70" w:after="70" w:line="260" w:lineRule="atLeast"/>
        <w:textAlignment w:val="center"/>
        <w:rPr>
          <w:color w:val="000000"/>
          <w:sz w:val="22"/>
          <w:szCs w:val="22"/>
          <w:lang w:val="fr-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3B7C9A" w:rsidRPr="00633EC2" w14:paraId="07A97AAD" w14:textId="77777777" w:rsidTr="002D0807">
        <w:tc>
          <w:tcPr>
            <w:tcW w:w="1728" w:type="dxa"/>
            <w:shd w:val="clear" w:color="auto" w:fill="auto"/>
          </w:tcPr>
          <w:p w14:paraId="1C8E7740" w14:textId="77777777" w:rsidR="003B7C9A" w:rsidRPr="00633EC2"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p>
        </w:tc>
        <w:tc>
          <w:tcPr>
            <w:tcW w:w="2160" w:type="dxa"/>
            <w:shd w:val="clear" w:color="auto" w:fill="auto"/>
          </w:tcPr>
          <w:p w14:paraId="20818F18" w14:textId="77777777" w:rsidR="003B7C9A" w:rsidRPr="00633EC2"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633EC2">
              <w:rPr>
                <w:rStyle w:val="Regular"/>
                <w:b/>
                <w:bCs/>
                <w:sz w:val="22"/>
                <w:szCs w:val="22"/>
                <w:lang w:val="fr-CA"/>
              </w:rPr>
              <w:t>Émergent</w:t>
            </w:r>
          </w:p>
        </w:tc>
        <w:tc>
          <w:tcPr>
            <w:tcW w:w="2160" w:type="dxa"/>
            <w:shd w:val="clear" w:color="auto" w:fill="auto"/>
          </w:tcPr>
          <w:p w14:paraId="255B5214" w14:textId="77777777" w:rsidR="003B7C9A" w:rsidRPr="00633EC2"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633EC2">
              <w:rPr>
                <w:rStyle w:val="Regular"/>
                <w:b/>
                <w:bCs/>
                <w:sz w:val="22"/>
                <w:szCs w:val="22"/>
                <w:lang w:val="fr-CA"/>
              </w:rPr>
              <w:t>En voie d’acquisition</w:t>
            </w:r>
          </w:p>
        </w:tc>
        <w:tc>
          <w:tcPr>
            <w:tcW w:w="2160" w:type="dxa"/>
            <w:shd w:val="clear" w:color="auto" w:fill="auto"/>
          </w:tcPr>
          <w:p w14:paraId="3B68923F" w14:textId="77777777" w:rsidR="003B7C9A" w:rsidRPr="00633EC2"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633EC2">
              <w:rPr>
                <w:rStyle w:val="Regular"/>
                <w:b/>
                <w:bCs/>
                <w:sz w:val="22"/>
                <w:szCs w:val="22"/>
                <w:lang w:val="fr-CA"/>
              </w:rPr>
              <w:t>Maîtrisé</w:t>
            </w:r>
          </w:p>
        </w:tc>
        <w:tc>
          <w:tcPr>
            <w:tcW w:w="2160" w:type="dxa"/>
            <w:shd w:val="clear" w:color="auto" w:fill="auto"/>
          </w:tcPr>
          <w:p w14:paraId="35BF5194" w14:textId="77777777" w:rsidR="003B7C9A" w:rsidRPr="00633EC2"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633EC2">
              <w:rPr>
                <w:rStyle w:val="Regular"/>
                <w:b/>
                <w:bCs/>
                <w:sz w:val="22"/>
                <w:szCs w:val="22"/>
                <w:lang w:val="fr-CA"/>
              </w:rPr>
              <w:t>Approfondi</w:t>
            </w:r>
          </w:p>
        </w:tc>
      </w:tr>
      <w:tr w:rsidR="003B7C9A" w:rsidRPr="00755CF1" w14:paraId="5B8CFEDE" w14:textId="77777777" w:rsidTr="002D0807">
        <w:tc>
          <w:tcPr>
            <w:tcW w:w="1728" w:type="dxa"/>
            <w:shd w:val="clear" w:color="auto" w:fill="auto"/>
          </w:tcPr>
          <w:p w14:paraId="0BD40582"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b/>
                <w:bCs/>
                <w:sz w:val="22"/>
                <w:szCs w:val="22"/>
                <w:lang w:val="fr-CA"/>
              </w:rPr>
              <w:t>Justifie sa pensée</w:t>
            </w:r>
          </w:p>
        </w:tc>
        <w:tc>
          <w:tcPr>
            <w:tcW w:w="2160" w:type="dxa"/>
            <w:shd w:val="clear" w:color="auto" w:fill="auto"/>
          </w:tcPr>
          <w:p w14:paraId="5FE40AB7"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Les réponses ou réflexions sont brèves et comprennent des faits/détails/preuves évidents.</w:t>
            </w:r>
          </w:p>
        </w:tc>
        <w:tc>
          <w:tcPr>
            <w:tcW w:w="2160" w:type="dxa"/>
            <w:shd w:val="clear" w:color="auto" w:fill="auto"/>
          </w:tcPr>
          <w:p w14:paraId="4A7BFB0D"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Les réponses ou les réflexions sont générales et sont justifiées par des faits/détails/preuves pertinents.</w:t>
            </w:r>
          </w:p>
        </w:tc>
        <w:tc>
          <w:tcPr>
            <w:tcW w:w="2160" w:type="dxa"/>
            <w:shd w:val="clear" w:color="auto" w:fill="auto"/>
          </w:tcPr>
          <w:p w14:paraId="115B0322"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Les réponses ou les réflexions sont clairement justifiées par des faits/détails/preuves spécifiques et pertinents.</w:t>
            </w:r>
          </w:p>
        </w:tc>
        <w:tc>
          <w:tcPr>
            <w:tcW w:w="2160" w:type="dxa"/>
            <w:shd w:val="clear" w:color="auto" w:fill="auto"/>
          </w:tcPr>
          <w:p w14:paraId="6B93E7EC" w14:textId="77777777" w:rsidR="003B7C9A" w:rsidRPr="00633EC2" w:rsidRDefault="003B7C9A" w:rsidP="002D0807">
            <w:pPr>
              <w:pStyle w:val="Textbasic"/>
              <w:rPr>
                <w:rStyle w:val="Regular"/>
                <w:rFonts w:ascii="Times New Roman" w:hAnsi="Times New Roman" w:cs="Times New Roman"/>
                <w:lang w:val="fr-CA"/>
              </w:rPr>
            </w:pPr>
            <w:r w:rsidRPr="00633EC2">
              <w:rPr>
                <w:rStyle w:val="Regular"/>
                <w:rFonts w:ascii="Times New Roman" w:hAnsi="Times New Roman" w:cs="Times New Roman"/>
                <w:lang w:val="fr-CA"/>
              </w:rPr>
              <w:t>Les réponses ou réflexions sont perspicaces et justifiées par des</w:t>
            </w:r>
          </w:p>
          <w:p w14:paraId="243527E5" w14:textId="77777777" w:rsidR="003B7C9A" w:rsidRPr="00633EC2" w:rsidRDefault="003B7C9A" w:rsidP="002D0807">
            <w:pPr>
              <w:pStyle w:val="Textbasic"/>
              <w:rPr>
                <w:rStyle w:val="Regular"/>
                <w:rFonts w:ascii="Times New Roman" w:hAnsi="Times New Roman" w:cs="Times New Roman"/>
                <w:lang w:val="fr-CA"/>
              </w:rPr>
            </w:pPr>
            <w:proofErr w:type="gramStart"/>
            <w:r w:rsidRPr="00633EC2">
              <w:rPr>
                <w:rStyle w:val="Regular"/>
                <w:rFonts w:ascii="Times New Roman" w:hAnsi="Times New Roman" w:cs="Times New Roman"/>
                <w:lang w:val="fr-CA"/>
              </w:rPr>
              <w:t>faits</w:t>
            </w:r>
            <w:proofErr w:type="gramEnd"/>
            <w:r w:rsidRPr="00633EC2">
              <w:rPr>
                <w:rStyle w:val="Regular"/>
                <w:rFonts w:ascii="Times New Roman" w:hAnsi="Times New Roman" w:cs="Times New Roman"/>
                <w:lang w:val="fr-CA"/>
              </w:rPr>
              <w:t>/détails/preuves spécifiques et pertinents.</w:t>
            </w:r>
          </w:p>
          <w:p w14:paraId="264849E5" w14:textId="77777777" w:rsidR="003B7C9A" w:rsidRPr="00633EC2" w:rsidRDefault="003B7C9A" w:rsidP="002D0807">
            <w:pPr>
              <w:pStyle w:val="Textbasic"/>
              <w:jc w:val="center"/>
              <w:rPr>
                <w:rStyle w:val="Regular"/>
                <w:rFonts w:ascii="Times New Roman" w:hAnsi="Times New Roman" w:cs="Times New Roman"/>
                <w:lang w:val="fr-CA"/>
              </w:rPr>
            </w:pPr>
          </w:p>
          <w:p w14:paraId="3E479788"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 xml:space="preserve"> </w:t>
            </w:r>
          </w:p>
        </w:tc>
      </w:tr>
      <w:tr w:rsidR="003B7C9A" w:rsidRPr="00755CF1" w14:paraId="3839D920" w14:textId="77777777" w:rsidTr="002D0807">
        <w:tc>
          <w:tcPr>
            <w:tcW w:w="1728" w:type="dxa"/>
            <w:shd w:val="clear" w:color="auto" w:fill="auto"/>
          </w:tcPr>
          <w:p w14:paraId="4B1A68E8"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b/>
                <w:bCs/>
                <w:sz w:val="22"/>
                <w:szCs w:val="22"/>
                <w:lang w:val="fr-CA"/>
              </w:rPr>
              <w:t xml:space="preserve">Démontre une compréhension </w:t>
            </w:r>
          </w:p>
        </w:tc>
        <w:tc>
          <w:tcPr>
            <w:tcW w:w="2160" w:type="dxa"/>
            <w:shd w:val="clear" w:color="auto" w:fill="auto"/>
          </w:tcPr>
          <w:p w14:paraId="4F377973"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 xml:space="preserve">Les réponses démontrent une compréhension de base du texte, du sujet, de l’enjeu ou du message. </w:t>
            </w:r>
          </w:p>
        </w:tc>
        <w:tc>
          <w:tcPr>
            <w:tcW w:w="2160" w:type="dxa"/>
            <w:shd w:val="clear" w:color="auto" w:fill="auto"/>
          </w:tcPr>
          <w:p w14:paraId="1E3B2392"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Les réponses sont réfléchies et montrent une compréhension générale du texte, du sujet, de l’enjeu ou du message.</w:t>
            </w:r>
          </w:p>
        </w:tc>
        <w:tc>
          <w:tcPr>
            <w:tcW w:w="2160" w:type="dxa"/>
            <w:shd w:val="clear" w:color="auto" w:fill="auto"/>
          </w:tcPr>
          <w:p w14:paraId="5DD05601"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Les réponses sont réfléchies et montrent une compréhension complète du texte, du sujet, de l’enjeu ou du message.</w:t>
            </w:r>
          </w:p>
        </w:tc>
        <w:tc>
          <w:tcPr>
            <w:tcW w:w="2160" w:type="dxa"/>
            <w:shd w:val="clear" w:color="auto" w:fill="auto"/>
          </w:tcPr>
          <w:p w14:paraId="1C804686" w14:textId="77777777" w:rsidR="003B7C9A" w:rsidRPr="00633EC2" w:rsidRDefault="003B7C9A" w:rsidP="002D0807">
            <w:pPr>
              <w:pStyle w:val="Textbasic"/>
              <w:rPr>
                <w:rStyle w:val="Regular"/>
                <w:rFonts w:ascii="Times New Roman" w:hAnsi="Times New Roman" w:cs="Times New Roman"/>
                <w:lang w:val="fr-CA"/>
              </w:rPr>
            </w:pPr>
            <w:r w:rsidRPr="00633EC2">
              <w:rPr>
                <w:rStyle w:val="Regular"/>
                <w:rFonts w:ascii="Times New Roman" w:hAnsi="Times New Roman" w:cs="Times New Roman"/>
                <w:lang w:val="fr-CA"/>
              </w:rPr>
              <w:t>Les réponses sont réfléchies et montrent une compréhension approfondie du texte, du sujet, de l’enjeu ou du message.</w:t>
            </w:r>
          </w:p>
          <w:p w14:paraId="001E3436" w14:textId="77777777" w:rsidR="003B7C9A" w:rsidRPr="00633EC2" w:rsidRDefault="003B7C9A" w:rsidP="002D0807">
            <w:pPr>
              <w:pStyle w:val="Textbasic"/>
              <w:rPr>
                <w:rStyle w:val="Regular"/>
                <w:rFonts w:ascii="Times New Roman" w:hAnsi="Times New Roman" w:cs="Times New Roman"/>
                <w:lang w:val="fr-CA"/>
              </w:rPr>
            </w:pPr>
            <w:r w:rsidRPr="00633EC2">
              <w:rPr>
                <w:rStyle w:val="Regular"/>
                <w:rFonts w:ascii="Times New Roman" w:hAnsi="Times New Roman" w:cs="Times New Roman"/>
                <w:lang w:val="fr-CA"/>
              </w:rPr>
              <w:t xml:space="preserve">Peut synthétiser des idées ou expliquer le </w:t>
            </w:r>
            <w:r w:rsidRPr="00633EC2">
              <w:rPr>
                <w:rStyle w:val="Regular"/>
                <w:rFonts w:ascii="Times New Roman" w:hAnsi="Times New Roman" w:cs="Times New Roman"/>
                <w:lang w:val="fr-CA"/>
              </w:rPr>
              <w:br/>
              <w:t>« et alors ».</w:t>
            </w:r>
          </w:p>
          <w:p w14:paraId="21C5B191"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r>
      <w:tr w:rsidR="003B7C9A" w:rsidRPr="00633EC2" w14:paraId="541A6D4E" w14:textId="77777777" w:rsidTr="002D0807">
        <w:tc>
          <w:tcPr>
            <w:tcW w:w="1728" w:type="dxa"/>
            <w:shd w:val="clear" w:color="auto" w:fill="auto"/>
          </w:tcPr>
          <w:p w14:paraId="1E4B7380"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b/>
                <w:bCs/>
                <w:sz w:val="22"/>
                <w:szCs w:val="22"/>
                <w:lang w:val="fr-CA"/>
              </w:rPr>
              <w:t>Pense de façon critique</w:t>
            </w:r>
          </w:p>
        </w:tc>
        <w:tc>
          <w:tcPr>
            <w:tcW w:w="2160" w:type="dxa"/>
            <w:shd w:val="clear" w:color="auto" w:fill="auto"/>
          </w:tcPr>
          <w:p w14:paraId="4F9AA4EE"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 xml:space="preserve">Établit des rapports directs ou fait des inférences directes. Se concentre sur la redite. </w:t>
            </w:r>
          </w:p>
        </w:tc>
        <w:tc>
          <w:tcPr>
            <w:tcW w:w="2160" w:type="dxa"/>
            <w:shd w:val="clear" w:color="auto" w:fill="auto"/>
          </w:tcPr>
          <w:p w14:paraId="7AB61779"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633EC2">
              <w:rPr>
                <w:rStyle w:val="Regular"/>
                <w:sz w:val="21"/>
                <w:szCs w:val="21"/>
                <w:lang w:val="fr-CA"/>
              </w:rPr>
              <w:t>Établit des rapports logiques à soi (T : S) et/ou aux connaissances de base (T : S). Les inférences sont logiques.</w:t>
            </w:r>
          </w:p>
        </w:tc>
        <w:tc>
          <w:tcPr>
            <w:tcW w:w="2160" w:type="dxa"/>
            <w:shd w:val="clear" w:color="auto" w:fill="auto"/>
          </w:tcPr>
          <w:p w14:paraId="36AF7511" w14:textId="77777777" w:rsidR="003B7C9A" w:rsidRPr="00633EC2" w:rsidRDefault="003B7C9A" w:rsidP="002D0807">
            <w:pPr>
              <w:pStyle w:val="Textbasic"/>
              <w:rPr>
                <w:rStyle w:val="Regular"/>
                <w:rFonts w:ascii="Times New Roman" w:hAnsi="Times New Roman" w:cs="Times New Roman"/>
                <w:lang w:val="fr-CA"/>
              </w:rPr>
            </w:pPr>
            <w:r w:rsidRPr="00633EC2">
              <w:rPr>
                <w:rStyle w:val="Regular"/>
                <w:rFonts w:ascii="Times New Roman" w:hAnsi="Times New Roman" w:cs="Times New Roman"/>
                <w:lang w:val="fr-CA"/>
              </w:rPr>
              <w:t>Établit des rapports réfléchis à soi. Examine des idées entre les textes (T : T).</w:t>
            </w:r>
          </w:p>
          <w:p w14:paraId="042AED9D" w14:textId="77777777" w:rsidR="003B7C9A" w:rsidRPr="00633EC2" w:rsidRDefault="003B7C9A" w:rsidP="002D0807">
            <w:pPr>
              <w:pStyle w:val="Textbasic"/>
              <w:rPr>
                <w:rStyle w:val="Regular"/>
                <w:rFonts w:ascii="Times New Roman" w:hAnsi="Times New Roman" w:cs="Times New Roman"/>
                <w:u w:val="thick"/>
                <w:lang w:val="fr-CA"/>
              </w:rPr>
            </w:pPr>
            <w:r w:rsidRPr="00633EC2">
              <w:rPr>
                <w:rStyle w:val="Regular"/>
                <w:rFonts w:ascii="Times New Roman" w:hAnsi="Times New Roman" w:cs="Times New Roman"/>
                <w:lang w:val="fr-CA"/>
              </w:rPr>
              <w:t>Les inférences sont plausibles.</w:t>
            </w:r>
          </w:p>
          <w:p w14:paraId="7DEA4ABE"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c>
          <w:tcPr>
            <w:tcW w:w="2160" w:type="dxa"/>
            <w:shd w:val="clear" w:color="auto" w:fill="auto"/>
          </w:tcPr>
          <w:p w14:paraId="20424965" w14:textId="77777777" w:rsidR="003B7C9A" w:rsidRPr="00633EC2" w:rsidRDefault="003B7C9A" w:rsidP="002D0807">
            <w:pPr>
              <w:pStyle w:val="Textbasic"/>
              <w:rPr>
                <w:rStyle w:val="Regular"/>
                <w:rFonts w:ascii="Times New Roman" w:hAnsi="Times New Roman" w:cs="Times New Roman"/>
                <w:u w:val="thick"/>
                <w:lang w:val="fr-CA"/>
              </w:rPr>
            </w:pPr>
            <w:r w:rsidRPr="00633EC2">
              <w:rPr>
                <w:rStyle w:val="Regular"/>
                <w:rFonts w:ascii="Times New Roman" w:hAnsi="Times New Roman" w:cs="Times New Roman"/>
                <w:lang w:val="fr-CA"/>
              </w:rPr>
              <w:t xml:space="preserve">Établit des rapports solides entre les textes et/ou au-delà du texte (T : M). Les inférences sont plausibles et réfléchies. </w:t>
            </w:r>
          </w:p>
          <w:p w14:paraId="2A067099" w14:textId="77777777" w:rsidR="003B7C9A" w:rsidRPr="00633EC2"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r>
    </w:tbl>
    <w:p w14:paraId="14E02D5E" w14:textId="77777777" w:rsidR="003B7C9A" w:rsidRPr="00633EC2" w:rsidRDefault="003B7C9A" w:rsidP="003B7C9A">
      <w:pPr>
        <w:spacing w:before="70" w:after="70" w:line="340" w:lineRule="atLeast"/>
        <w:rPr>
          <w:sz w:val="20"/>
          <w:szCs w:val="20"/>
          <w:lang w:val="fr-CA" w:eastAsia="en-US"/>
        </w:rPr>
      </w:pPr>
    </w:p>
    <w:p w14:paraId="264F3E2A" w14:textId="64B00B7F" w:rsidR="00E067F3" w:rsidRPr="00633EC2" w:rsidRDefault="003B7C9A" w:rsidP="003B7C9A">
      <w:pPr>
        <w:spacing w:before="70" w:after="70" w:line="300" w:lineRule="atLeast"/>
        <w:rPr>
          <w:sz w:val="20"/>
          <w:szCs w:val="20"/>
          <w:lang w:val="fr-CA" w:eastAsia="en-US"/>
        </w:rPr>
      </w:pPr>
      <w:r w:rsidRPr="00633EC2">
        <w:rPr>
          <w:sz w:val="20"/>
          <w:szCs w:val="20"/>
          <w:lang w:val="fr-CA" w:eastAsia="en-US"/>
        </w:rPr>
        <w:br w:type="page"/>
      </w:r>
      <w:r w:rsidR="00135C5F">
        <w:rPr>
          <w:noProof/>
          <w:sz w:val="20"/>
          <w:szCs w:val="20"/>
          <w:lang w:val="fr-CA" w:eastAsia="en-US"/>
        </w:rPr>
        <w:lastRenderedPageBreak/>
        <w:pict w14:anchorId="49ACCEDC">
          <v:shape id="_x0000_i1026" type="#_x0000_t75" alt="" style="width:540pt;height:682.8pt;visibility:visible;mso-wrap-style:square;mso-width-percent:0;mso-height-percent:0;mso-width-percent:0;mso-height-percent:0">
            <v:imagedata r:id="rId14" o:title=""/>
          </v:shape>
        </w:pict>
      </w:r>
    </w:p>
    <w:p w14:paraId="69919D9B" w14:textId="1AFA75FF" w:rsidR="00C61EAB" w:rsidRPr="00633EC2" w:rsidRDefault="00E067F3" w:rsidP="003B7C9A">
      <w:pPr>
        <w:spacing w:before="70" w:after="70" w:line="300" w:lineRule="atLeast"/>
        <w:rPr>
          <w:sz w:val="20"/>
          <w:szCs w:val="20"/>
          <w:lang w:val="fr-CA" w:eastAsia="en-US"/>
        </w:rPr>
      </w:pPr>
      <w:r w:rsidRPr="00633EC2">
        <w:rPr>
          <w:sz w:val="20"/>
          <w:szCs w:val="20"/>
          <w:lang w:val="fr-CA" w:eastAsia="en-US"/>
        </w:rPr>
        <w:br w:type="page"/>
      </w:r>
      <w:r w:rsidR="00135C5F">
        <w:rPr>
          <w:noProof/>
          <w:color w:val="000000"/>
          <w:sz w:val="22"/>
          <w:szCs w:val="22"/>
          <w:lang w:val="fr-CA" w:eastAsia="en-US"/>
        </w:rPr>
        <w:lastRenderedPageBreak/>
        <w:pict w14:anchorId="3D40E56B">
          <v:shape id="Picture 1" o:spid="_x0000_i1025" type="#_x0000_t75" alt="" style="width:540pt;height:698.75pt;visibility:visible;mso-wrap-style:square;mso-width-percent:0;mso-height-percent:0;mso-width-percent:0;mso-height-percent:0">
            <v:imagedata r:id="rId15" o:title=""/>
          </v:shape>
        </w:pict>
      </w:r>
    </w:p>
    <w:sectPr w:rsidR="00C61EAB" w:rsidRPr="00633EC2" w:rsidSect="00135C5F">
      <w:footerReference w:type="even" r:id="rId16"/>
      <w:footerReference w:type="first" r:id="rId17"/>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1A0FB" w14:textId="77777777" w:rsidR="00135C5F" w:rsidRDefault="00135C5F">
      <w:r>
        <w:separator/>
      </w:r>
    </w:p>
  </w:endnote>
  <w:endnote w:type="continuationSeparator" w:id="0">
    <w:p w14:paraId="21539901" w14:textId="77777777" w:rsidR="00135C5F" w:rsidRDefault="00135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BA67" w14:textId="77777777" w:rsidR="00987013" w:rsidRDefault="00987013" w:rsidP="00244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B7BD4D1" w14:textId="77777777" w:rsidR="00987013" w:rsidRDefault="00987013" w:rsidP="00244BEC">
    <w:pPr>
      <w:pStyle w:val="Footer"/>
      <w:ind w:right="360" w:firstLine="360"/>
    </w:pPr>
  </w:p>
  <w:p w14:paraId="78A00FC4" w14:textId="77777777" w:rsidR="00987013" w:rsidRDefault="009870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2286" w14:textId="22EC08D0" w:rsidR="00987013" w:rsidRPr="007E58C7" w:rsidRDefault="007E58C7" w:rsidP="007E58C7">
    <w:pPr>
      <w:pStyle w:val="Footer"/>
      <w:tabs>
        <w:tab w:val="clear" w:pos="4320"/>
        <w:tab w:val="left" w:pos="1597"/>
        <w:tab w:val="left" w:pos="1940"/>
        <w:tab w:val="left" w:pos="2293"/>
        <w:tab w:val="left" w:pos="2927"/>
        <w:tab w:val="left" w:pos="3424"/>
        <w:tab w:val="left" w:pos="3780"/>
        <w:tab w:val="left" w:pos="3870"/>
        <w:tab w:val="center" w:pos="4674"/>
        <w:tab w:val="left" w:pos="8100"/>
        <w:tab w:val="left" w:pos="10080"/>
        <w:tab w:val="left" w:pos="10170"/>
      </w:tabs>
      <w:rPr>
        <w:color w:val="FF0000"/>
        <w:sz w:val="20"/>
        <w:szCs w:val="20"/>
        <w:lang w:val="fr-CA"/>
      </w:rPr>
    </w:pPr>
    <w:r w:rsidRPr="00745EA5">
      <w:rPr>
        <w:color w:val="FF0000"/>
        <w:sz w:val="20"/>
        <w:szCs w:val="20"/>
        <w:lang w:val="fr-CA"/>
      </w:rPr>
      <w:t>Niveau 1 • N</w:t>
    </w:r>
    <w:r w:rsidRPr="00745EA5">
      <w:rPr>
        <w:color w:val="FF0000"/>
        <w:sz w:val="20"/>
        <w:szCs w:val="20"/>
        <w:vertAlign w:val="superscript"/>
        <w:lang w:val="fr-CA"/>
      </w:rPr>
      <w:t>o</w:t>
    </w:r>
    <w:r w:rsidRPr="00745EA5">
      <w:rPr>
        <w:color w:val="FF0000"/>
        <w:sz w:val="20"/>
        <w:szCs w:val="20"/>
        <w:lang w:val="fr-CA"/>
      </w:rPr>
      <w:t xml:space="preserve"> </w:t>
    </w:r>
    <w:r>
      <w:rPr>
        <w:color w:val="FF0000"/>
        <w:sz w:val="20"/>
        <w:szCs w:val="20"/>
        <w:lang w:val="fr-CA"/>
      </w:rPr>
      <w:t>6</w:t>
    </w:r>
    <w:r w:rsidRPr="008252FC">
      <w:rPr>
        <w:color w:val="FF0000"/>
        <w:sz w:val="20"/>
        <w:szCs w:val="20"/>
        <w:lang w:val="fr-CA"/>
      </w:rPr>
      <w:tab/>
    </w:r>
    <w:r>
      <w:rPr>
        <w:color w:val="FF0000"/>
        <w:sz w:val="20"/>
        <w:szCs w:val="20"/>
        <w:lang w:val="fr-CA"/>
      </w:rPr>
      <w:tab/>
    </w:r>
    <w:r w:rsidRPr="008252FC">
      <w:rPr>
        <w:color w:val="FF0000"/>
        <w:sz w:val="20"/>
        <w:szCs w:val="20"/>
        <w:lang w:val="fr-CA"/>
      </w:rPr>
      <w:tab/>
    </w:r>
    <w:r>
      <w:rPr>
        <w:color w:val="FF0000"/>
        <w:sz w:val="20"/>
        <w:szCs w:val="20"/>
        <w:lang w:val="fr-CA"/>
      </w:rPr>
      <w:tab/>
    </w:r>
    <w:r>
      <w:rPr>
        <w:color w:val="FF0000"/>
        <w:sz w:val="20"/>
        <w:szCs w:val="20"/>
        <w:lang w:val="fr-CA"/>
      </w:rPr>
      <w:tab/>
    </w:r>
    <w:r>
      <w:rPr>
        <w:color w:val="FF0000"/>
        <w:sz w:val="20"/>
        <w:szCs w:val="20"/>
        <w:lang w:val="fr-CA"/>
      </w:rPr>
      <w:tab/>
    </w:r>
    <w:r>
      <w:rPr>
        <w:color w:val="FF0000"/>
        <w:sz w:val="20"/>
        <w:szCs w:val="20"/>
        <w:lang w:val="fr-CA"/>
      </w:rPr>
      <w:tab/>
    </w:r>
    <w:r>
      <w:rPr>
        <w:color w:val="FF0000"/>
        <w:sz w:val="20"/>
        <w:szCs w:val="20"/>
        <w:lang w:val="fr-CA"/>
      </w:rPr>
      <w:tab/>
      <w:t xml:space="preserve">            </w:t>
    </w:r>
    <w:r w:rsidRPr="004F453E">
      <w:rPr>
        <w:i/>
        <w:color w:val="0432FF"/>
        <w:sz w:val="20"/>
        <w:szCs w:val="20"/>
        <w:lang w:val="fr-CA"/>
      </w:rPr>
      <w:t>Le Monde en Marche</w:t>
    </w:r>
    <w:r w:rsidRPr="008252FC">
      <w:rPr>
        <w:b/>
        <w:color w:val="008000"/>
        <w:sz w:val="20"/>
        <w:szCs w:val="20"/>
        <w:lang w:val="fr-CA"/>
      </w:rPr>
      <w:tab/>
    </w:r>
    <w:r w:rsidRPr="008252FC">
      <w:rPr>
        <w:b/>
        <w:color w:val="008000"/>
        <w:sz w:val="20"/>
        <w:szCs w:val="20"/>
        <w:lang w:val="fr-CA"/>
      </w:rPr>
      <w:tab/>
    </w:r>
    <w:r w:rsidRPr="008252FC">
      <w:rPr>
        <w:color w:val="FF0000"/>
        <w:sz w:val="20"/>
        <w:szCs w:val="20"/>
        <w:lang w:val="fr-CA"/>
      </w:rPr>
      <w:tab/>
    </w:r>
    <w:r w:rsidRPr="00745EA5">
      <w:rPr>
        <w:color w:val="FF0000"/>
        <w:sz w:val="20"/>
        <w:szCs w:val="20"/>
        <w:lang w:val="fr-CA"/>
      </w:rPr>
      <w:tab/>
      <w:t xml:space="preserve"> - </w:t>
    </w:r>
    <w:r w:rsidRPr="00745EA5">
      <w:rPr>
        <w:color w:val="FF0000"/>
        <w:sz w:val="20"/>
        <w:szCs w:val="20"/>
        <w:lang w:val="fr-CA"/>
      </w:rPr>
      <w:fldChar w:fldCharType="begin"/>
    </w:r>
    <w:r w:rsidRPr="00745EA5">
      <w:rPr>
        <w:color w:val="FF0000"/>
        <w:sz w:val="20"/>
        <w:szCs w:val="20"/>
        <w:lang w:val="fr-CA"/>
      </w:rPr>
      <w:instrText xml:space="preserve"> PAGE </w:instrText>
    </w:r>
    <w:r w:rsidRPr="00745EA5">
      <w:rPr>
        <w:color w:val="FF0000"/>
        <w:sz w:val="20"/>
        <w:szCs w:val="20"/>
        <w:lang w:val="fr-CA"/>
      </w:rPr>
      <w:fldChar w:fldCharType="separate"/>
    </w:r>
    <w:r>
      <w:rPr>
        <w:color w:val="FF0000"/>
        <w:sz w:val="20"/>
        <w:szCs w:val="20"/>
        <w:lang w:val="fr-CA"/>
      </w:rPr>
      <w:t>2</w:t>
    </w:r>
    <w:r w:rsidRPr="00745EA5">
      <w:rPr>
        <w:color w:val="FF0000"/>
        <w:sz w:val="20"/>
        <w:szCs w:val="20"/>
        <w:lang w:val="fr-CA"/>
      </w:rPr>
      <w:fldChar w:fldCharType="end"/>
    </w:r>
    <w:r w:rsidRPr="00745EA5">
      <w:rPr>
        <w:color w:val="FF0000"/>
        <w:sz w:val="20"/>
        <w:szCs w:val="20"/>
        <w:lang w:val="fr-C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092D"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710F77" w14:textId="77777777" w:rsidR="00234B8C" w:rsidRDefault="00234B8C"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F3F1"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645AD" w14:textId="77777777" w:rsidR="00135C5F" w:rsidRDefault="00135C5F">
      <w:r>
        <w:separator/>
      </w:r>
    </w:p>
  </w:footnote>
  <w:footnote w:type="continuationSeparator" w:id="0">
    <w:p w14:paraId="1E54081A" w14:textId="77777777" w:rsidR="00135C5F" w:rsidRDefault="00135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079730">
    <w:abstractNumId w:val="13"/>
  </w:num>
  <w:num w:numId="2" w16cid:durableId="1631014225">
    <w:abstractNumId w:val="11"/>
  </w:num>
  <w:num w:numId="3" w16cid:durableId="1772771877">
    <w:abstractNumId w:val="14"/>
  </w:num>
  <w:num w:numId="4" w16cid:durableId="428047791">
    <w:abstractNumId w:val="12"/>
  </w:num>
  <w:num w:numId="5" w16cid:durableId="1879589119">
    <w:abstractNumId w:val="16"/>
  </w:num>
  <w:num w:numId="6" w16cid:durableId="926574939">
    <w:abstractNumId w:val="10"/>
  </w:num>
  <w:num w:numId="7" w16cid:durableId="324626799">
    <w:abstractNumId w:val="8"/>
  </w:num>
  <w:num w:numId="8" w16cid:durableId="326370117">
    <w:abstractNumId w:val="7"/>
  </w:num>
  <w:num w:numId="9" w16cid:durableId="352145422">
    <w:abstractNumId w:val="6"/>
  </w:num>
  <w:num w:numId="10" w16cid:durableId="1943604774">
    <w:abstractNumId w:val="5"/>
  </w:num>
  <w:num w:numId="11" w16cid:durableId="1764301227">
    <w:abstractNumId w:val="9"/>
  </w:num>
  <w:num w:numId="12" w16cid:durableId="1817604701">
    <w:abstractNumId w:val="4"/>
  </w:num>
  <w:num w:numId="13" w16cid:durableId="883516145">
    <w:abstractNumId w:val="3"/>
  </w:num>
  <w:num w:numId="14" w16cid:durableId="96485996">
    <w:abstractNumId w:val="2"/>
  </w:num>
  <w:num w:numId="15" w16cid:durableId="1986927422">
    <w:abstractNumId w:val="1"/>
  </w:num>
  <w:num w:numId="16" w16cid:durableId="1310591180">
    <w:abstractNumId w:val="0"/>
  </w:num>
  <w:num w:numId="17" w16cid:durableId="491143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537"/>
    <w:rsid w:val="00004C83"/>
    <w:rsid w:val="00010FD3"/>
    <w:rsid w:val="0001103D"/>
    <w:rsid w:val="0001107D"/>
    <w:rsid w:val="00011849"/>
    <w:rsid w:val="00011A1C"/>
    <w:rsid w:val="00011F48"/>
    <w:rsid w:val="0001387B"/>
    <w:rsid w:val="00013D08"/>
    <w:rsid w:val="00014047"/>
    <w:rsid w:val="00014D1A"/>
    <w:rsid w:val="00015FCC"/>
    <w:rsid w:val="00021230"/>
    <w:rsid w:val="000214A0"/>
    <w:rsid w:val="00021B0D"/>
    <w:rsid w:val="00021D6D"/>
    <w:rsid w:val="00021F3C"/>
    <w:rsid w:val="00023477"/>
    <w:rsid w:val="0002371E"/>
    <w:rsid w:val="00023E4F"/>
    <w:rsid w:val="0002489F"/>
    <w:rsid w:val="00027A9D"/>
    <w:rsid w:val="00027C55"/>
    <w:rsid w:val="00027D58"/>
    <w:rsid w:val="0003092B"/>
    <w:rsid w:val="00031F1E"/>
    <w:rsid w:val="000326E4"/>
    <w:rsid w:val="00032F51"/>
    <w:rsid w:val="000335BD"/>
    <w:rsid w:val="00035533"/>
    <w:rsid w:val="0003676F"/>
    <w:rsid w:val="0003719E"/>
    <w:rsid w:val="00037D1C"/>
    <w:rsid w:val="00037F87"/>
    <w:rsid w:val="00040195"/>
    <w:rsid w:val="00040696"/>
    <w:rsid w:val="0004095E"/>
    <w:rsid w:val="00040A33"/>
    <w:rsid w:val="00040AF8"/>
    <w:rsid w:val="00042B86"/>
    <w:rsid w:val="000433B7"/>
    <w:rsid w:val="000439A1"/>
    <w:rsid w:val="00044ABE"/>
    <w:rsid w:val="00046600"/>
    <w:rsid w:val="00046895"/>
    <w:rsid w:val="00047015"/>
    <w:rsid w:val="00047485"/>
    <w:rsid w:val="0005033A"/>
    <w:rsid w:val="0005101D"/>
    <w:rsid w:val="0005107A"/>
    <w:rsid w:val="000555E8"/>
    <w:rsid w:val="00055A1D"/>
    <w:rsid w:val="00055B12"/>
    <w:rsid w:val="00055B57"/>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300"/>
    <w:rsid w:val="00094D56"/>
    <w:rsid w:val="00095589"/>
    <w:rsid w:val="00095B80"/>
    <w:rsid w:val="00095C8F"/>
    <w:rsid w:val="00095F7E"/>
    <w:rsid w:val="00096EC1"/>
    <w:rsid w:val="000A0E28"/>
    <w:rsid w:val="000A1B00"/>
    <w:rsid w:val="000A20A5"/>
    <w:rsid w:val="000A250D"/>
    <w:rsid w:val="000A2617"/>
    <w:rsid w:val="000A366E"/>
    <w:rsid w:val="000A3E77"/>
    <w:rsid w:val="000A4829"/>
    <w:rsid w:val="000A4EC8"/>
    <w:rsid w:val="000A6340"/>
    <w:rsid w:val="000A64F6"/>
    <w:rsid w:val="000B0228"/>
    <w:rsid w:val="000B0317"/>
    <w:rsid w:val="000B27FB"/>
    <w:rsid w:val="000B32C3"/>
    <w:rsid w:val="000B3A8C"/>
    <w:rsid w:val="000B3C22"/>
    <w:rsid w:val="000B468C"/>
    <w:rsid w:val="000B4E47"/>
    <w:rsid w:val="000B6493"/>
    <w:rsid w:val="000B6688"/>
    <w:rsid w:val="000B6D33"/>
    <w:rsid w:val="000B7B48"/>
    <w:rsid w:val="000C17CE"/>
    <w:rsid w:val="000C1CBC"/>
    <w:rsid w:val="000C2B6B"/>
    <w:rsid w:val="000C2C9A"/>
    <w:rsid w:val="000C34A1"/>
    <w:rsid w:val="000C3A59"/>
    <w:rsid w:val="000C3AD9"/>
    <w:rsid w:val="000C4409"/>
    <w:rsid w:val="000C482B"/>
    <w:rsid w:val="000C54A1"/>
    <w:rsid w:val="000C7AD3"/>
    <w:rsid w:val="000C7CE5"/>
    <w:rsid w:val="000D0C48"/>
    <w:rsid w:val="000D0CE7"/>
    <w:rsid w:val="000D1A43"/>
    <w:rsid w:val="000D2FF4"/>
    <w:rsid w:val="000D3A57"/>
    <w:rsid w:val="000D45BD"/>
    <w:rsid w:val="000D5D8A"/>
    <w:rsid w:val="000D6601"/>
    <w:rsid w:val="000D7362"/>
    <w:rsid w:val="000D7BA1"/>
    <w:rsid w:val="000D7D8A"/>
    <w:rsid w:val="000E0237"/>
    <w:rsid w:val="000E1A15"/>
    <w:rsid w:val="000E3856"/>
    <w:rsid w:val="000E4AB9"/>
    <w:rsid w:val="000E5EEE"/>
    <w:rsid w:val="000E60D3"/>
    <w:rsid w:val="000E71AB"/>
    <w:rsid w:val="000F261A"/>
    <w:rsid w:val="000F2BE6"/>
    <w:rsid w:val="000F372E"/>
    <w:rsid w:val="000F3902"/>
    <w:rsid w:val="000F3F66"/>
    <w:rsid w:val="000F433D"/>
    <w:rsid w:val="000F672A"/>
    <w:rsid w:val="000F7857"/>
    <w:rsid w:val="000F7D69"/>
    <w:rsid w:val="001000DB"/>
    <w:rsid w:val="0010099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504"/>
    <w:rsid w:val="001217EE"/>
    <w:rsid w:val="00121975"/>
    <w:rsid w:val="00122965"/>
    <w:rsid w:val="00122EFF"/>
    <w:rsid w:val="00123A76"/>
    <w:rsid w:val="00123F93"/>
    <w:rsid w:val="0012534E"/>
    <w:rsid w:val="001257E9"/>
    <w:rsid w:val="0012641F"/>
    <w:rsid w:val="001266FF"/>
    <w:rsid w:val="0012688C"/>
    <w:rsid w:val="00126A84"/>
    <w:rsid w:val="00127105"/>
    <w:rsid w:val="00130C16"/>
    <w:rsid w:val="0013156F"/>
    <w:rsid w:val="001320B1"/>
    <w:rsid w:val="00133624"/>
    <w:rsid w:val="00133CA5"/>
    <w:rsid w:val="00134923"/>
    <w:rsid w:val="00135101"/>
    <w:rsid w:val="00135C5F"/>
    <w:rsid w:val="00137B12"/>
    <w:rsid w:val="00140074"/>
    <w:rsid w:val="001406BC"/>
    <w:rsid w:val="001413D2"/>
    <w:rsid w:val="001415A2"/>
    <w:rsid w:val="001418DD"/>
    <w:rsid w:val="00142B22"/>
    <w:rsid w:val="001442F4"/>
    <w:rsid w:val="00145689"/>
    <w:rsid w:val="001456C9"/>
    <w:rsid w:val="00146E6A"/>
    <w:rsid w:val="0014771E"/>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29F2"/>
    <w:rsid w:val="00163636"/>
    <w:rsid w:val="00163A3E"/>
    <w:rsid w:val="00163D43"/>
    <w:rsid w:val="001643EA"/>
    <w:rsid w:val="00164891"/>
    <w:rsid w:val="00164E93"/>
    <w:rsid w:val="00164FA9"/>
    <w:rsid w:val="00165F91"/>
    <w:rsid w:val="00167195"/>
    <w:rsid w:val="00167EDF"/>
    <w:rsid w:val="00170064"/>
    <w:rsid w:val="00170714"/>
    <w:rsid w:val="00172671"/>
    <w:rsid w:val="001727F8"/>
    <w:rsid w:val="0017292B"/>
    <w:rsid w:val="00172D54"/>
    <w:rsid w:val="00172F39"/>
    <w:rsid w:val="00173FFF"/>
    <w:rsid w:val="00176711"/>
    <w:rsid w:val="00176A46"/>
    <w:rsid w:val="0017729B"/>
    <w:rsid w:val="001779EA"/>
    <w:rsid w:val="00180568"/>
    <w:rsid w:val="00180D42"/>
    <w:rsid w:val="001817ED"/>
    <w:rsid w:val="0018340B"/>
    <w:rsid w:val="00184B52"/>
    <w:rsid w:val="00185597"/>
    <w:rsid w:val="00186FA6"/>
    <w:rsid w:val="00187048"/>
    <w:rsid w:val="00187424"/>
    <w:rsid w:val="0018781C"/>
    <w:rsid w:val="00187B10"/>
    <w:rsid w:val="00190F2E"/>
    <w:rsid w:val="0019174B"/>
    <w:rsid w:val="001929A9"/>
    <w:rsid w:val="001929AE"/>
    <w:rsid w:val="00192A58"/>
    <w:rsid w:val="00193B3E"/>
    <w:rsid w:val="00193DE1"/>
    <w:rsid w:val="00194689"/>
    <w:rsid w:val="001965E5"/>
    <w:rsid w:val="00197320"/>
    <w:rsid w:val="0019791A"/>
    <w:rsid w:val="00197BD5"/>
    <w:rsid w:val="001A099B"/>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B4E07"/>
    <w:rsid w:val="001C09D5"/>
    <w:rsid w:val="001C09F2"/>
    <w:rsid w:val="001C0A37"/>
    <w:rsid w:val="001C0AE8"/>
    <w:rsid w:val="001C3E6C"/>
    <w:rsid w:val="001C51E1"/>
    <w:rsid w:val="001C5F4A"/>
    <w:rsid w:val="001C62AB"/>
    <w:rsid w:val="001D0072"/>
    <w:rsid w:val="001D0570"/>
    <w:rsid w:val="001D068A"/>
    <w:rsid w:val="001D1CEC"/>
    <w:rsid w:val="001D29B3"/>
    <w:rsid w:val="001D2CD2"/>
    <w:rsid w:val="001D308D"/>
    <w:rsid w:val="001D3ECD"/>
    <w:rsid w:val="001D4097"/>
    <w:rsid w:val="001D5789"/>
    <w:rsid w:val="001D59D5"/>
    <w:rsid w:val="001D5EA1"/>
    <w:rsid w:val="001D6678"/>
    <w:rsid w:val="001D683D"/>
    <w:rsid w:val="001D6A33"/>
    <w:rsid w:val="001D72CE"/>
    <w:rsid w:val="001D7526"/>
    <w:rsid w:val="001E0B78"/>
    <w:rsid w:val="001E0BD0"/>
    <w:rsid w:val="001E0CA0"/>
    <w:rsid w:val="001E0E83"/>
    <w:rsid w:val="001E1B39"/>
    <w:rsid w:val="001E1B43"/>
    <w:rsid w:val="001E2E8F"/>
    <w:rsid w:val="001E4BF6"/>
    <w:rsid w:val="001E4D86"/>
    <w:rsid w:val="001E53B8"/>
    <w:rsid w:val="001E58FF"/>
    <w:rsid w:val="001E64AD"/>
    <w:rsid w:val="001F25A5"/>
    <w:rsid w:val="001F2BDA"/>
    <w:rsid w:val="001F2CEA"/>
    <w:rsid w:val="001F393B"/>
    <w:rsid w:val="001F42DD"/>
    <w:rsid w:val="001F461F"/>
    <w:rsid w:val="001F70D7"/>
    <w:rsid w:val="001F7104"/>
    <w:rsid w:val="001F76EB"/>
    <w:rsid w:val="001F7C17"/>
    <w:rsid w:val="0020034C"/>
    <w:rsid w:val="00200A6D"/>
    <w:rsid w:val="00200D82"/>
    <w:rsid w:val="00200F92"/>
    <w:rsid w:val="00201042"/>
    <w:rsid w:val="00201376"/>
    <w:rsid w:val="00202ED5"/>
    <w:rsid w:val="0020433D"/>
    <w:rsid w:val="0020780C"/>
    <w:rsid w:val="002103E2"/>
    <w:rsid w:val="00212218"/>
    <w:rsid w:val="0021273B"/>
    <w:rsid w:val="00212FA9"/>
    <w:rsid w:val="002143D5"/>
    <w:rsid w:val="00214F51"/>
    <w:rsid w:val="00216C18"/>
    <w:rsid w:val="00217CFA"/>
    <w:rsid w:val="0022112C"/>
    <w:rsid w:val="00222053"/>
    <w:rsid w:val="002220C5"/>
    <w:rsid w:val="00223AFC"/>
    <w:rsid w:val="002254DB"/>
    <w:rsid w:val="00226E26"/>
    <w:rsid w:val="00231DFA"/>
    <w:rsid w:val="00233590"/>
    <w:rsid w:val="002339D5"/>
    <w:rsid w:val="00233DEA"/>
    <w:rsid w:val="0023427B"/>
    <w:rsid w:val="002346F7"/>
    <w:rsid w:val="00234B46"/>
    <w:rsid w:val="00234B8C"/>
    <w:rsid w:val="00236C5C"/>
    <w:rsid w:val="002372B4"/>
    <w:rsid w:val="00237F03"/>
    <w:rsid w:val="002417D2"/>
    <w:rsid w:val="00241F72"/>
    <w:rsid w:val="002426AC"/>
    <w:rsid w:val="00242E2B"/>
    <w:rsid w:val="00243B52"/>
    <w:rsid w:val="00244E8B"/>
    <w:rsid w:val="00245604"/>
    <w:rsid w:val="00245ACE"/>
    <w:rsid w:val="00246413"/>
    <w:rsid w:val="002469DB"/>
    <w:rsid w:val="00246BE0"/>
    <w:rsid w:val="0024724D"/>
    <w:rsid w:val="00247E84"/>
    <w:rsid w:val="002503DF"/>
    <w:rsid w:val="00251F57"/>
    <w:rsid w:val="0025217A"/>
    <w:rsid w:val="00253BA1"/>
    <w:rsid w:val="00253F1B"/>
    <w:rsid w:val="00254B5A"/>
    <w:rsid w:val="002555C4"/>
    <w:rsid w:val="00255669"/>
    <w:rsid w:val="00255EDD"/>
    <w:rsid w:val="002560E7"/>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A4"/>
    <w:rsid w:val="002814BB"/>
    <w:rsid w:val="00281C19"/>
    <w:rsid w:val="00281FC1"/>
    <w:rsid w:val="00282B74"/>
    <w:rsid w:val="0028552B"/>
    <w:rsid w:val="00285DD9"/>
    <w:rsid w:val="0028640D"/>
    <w:rsid w:val="0029070C"/>
    <w:rsid w:val="002917A0"/>
    <w:rsid w:val="002929B0"/>
    <w:rsid w:val="00293042"/>
    <w:rsid w:val="0029655C"/>
    <w:rsid w:val="00296580"/>
    <w:rsid w:val="00296836"/>
    <w:rsid w:val="002969B3"/>
    <w:rsid w:val="002974F8"/>
    <w:rsid w:val="002A0134"/>
    <w:rsid w:val="002A2088"/>
    <w:rsid w:val="002A2295"/>
    <w:rsid w:val="002A265B"/>
    <w:rsid w:val="002A3716"/>
    <w:rsid w:val="002A3785"/>
    <w:rsid w:val="002A4C28"/>
    <w:rsid w:val="002A51F9"/>
    <w:rsid w:val="002A78A8"/>
    <w:rsid w:val="002A7CEF"/>
    <w:rsid w:val="002B1E3A"/>
    <w:rsid w:val="002B2869"/>
    <w:rsid w:val="002B3E86"/>
    <w:rsid w:val="002B4948"/>
    <w:rsid w:val="002B6005"/>
    <w:rsid w:val="002B6710"/>
    <w:rsid w:val="002B73F6"/>
    <w:rsid w:val="002B7837"/>
    <w:rsid w:val="002B7A39"/>
    <w:rsid w:val="002C14AA"/>
    <w:rsid w:val="002C2757"/>
    <w:rsid w:val="002C2B42"/>
    <w:rsid w:val="002C35CE"/>
    <w:rsid w:val="002C36DB"/>
    <w:rsid w:val="002C3C35"/>
    <w:rsid w:val="002C4403"/>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3F90"/>
    <w:rsid w:val="002E421C"/>
    <w:rsid w:val="002E4478"/>
    <w:rsid w:val="002E4ED8"/>
    <w:rsid w:val="002E52CF"/>
    <w:rsid w:val="002E79F5"/>
    <w:rsid w:val="002F003B"/>
    <w:rsid w:val="002F08E3"/>
    <w:rsid w:val="002F0D77"/>
    <w:rsid w:val="002F0F6E"/>
    <w:rsid w:val="002F16E5"/>
    <w:rsid w:val="002F29AB"/>
    <w:rsid w:val="002F337E"/>
    <w:rsid w:val="002F452E"/>
    <w:rsid w:val="002F4BBA"/>
    <w:rsid w:val="002F5372"/>
    <w:rsid w:val="002F5427"/>
    <w:rsid w:val="002F5C60"/>
    <w:rsid w:val="002F7168"/>
    <w:rsid w:val="002F78D8"/>
    <w:rsid w:val="0030060A"/>
    <w:rsid w:val="0030156B"/>
    <w:rsid w:val="00303172"/>
    <w:rsid w:val="00305A6F"/>
    <w:rsid w:val="00305AB1"/>
    <w:rsid w:val="00307992"/>
    <w:rsid w:val="0031035E"/>
    <w:rsid w:val="0031052F"/>
    <w:rsid w:val="00311131"/>
    <w:rsid w:val="003115CA"/>
    <w:rsid w:val="00311FCE"/>
    <w:rsid w:val="00312FDB"/>
    <w:rsid w:val="00313018"/>
    <w:rsid w:val="00314C0B"/>
    <w:rsid w:val="00314CF4"/>
    <w:rsid w:val="00315494"/>
    <w:rsid w:val="00316298"/>
    <w:rsid w:val="003165EF"/>
    <w:rsid w:val="00316826"/>
    <w:rsid w:val="00317092"/>
    <w:rsid w:val="003205A6"/>
    <w:rsid w:val="003232A8"/>
    <w:rsid w:val="00323582"/>
    <w:rsid w:val="00323F7F"/>
    <w:rsid w:val="0032571D"/>
    <w:rsid w:val="003273C2"/>
    <w:rsid w:val="003308F5"/>
    <w:rsid w:val="00330AF5"/>
    <w:rsid w:val="003310A7"/>
    <w:rsid w:val="003312C6"/>
    <w:rsid w:val="0033131F"/>
    <w:rsid w:val="00331370"/>
    <w:rsid w:val="00331C8C"/>
    <w:rsid w:val="00331DB5"/>
    <w:rsid w:val="00331E5A"/>
    <w:rsid w:val="00333631"/>
    <w:rsid w:val="00333E7B"/>
    <w:rsid w:val="0033452C"/>
    <w:rsid w:val="00337252"/>
    <w:rsid w:val="00337842"/>
    <w:rsid w:val="00337959"/>
    <w:rsid w:val="00337E82"/>
    <w:rsid w:val="003405F4"/>
    <w:rsid w:val="003409CB"/>
    <w:rsid w:val="003410E5"/>
    <w:rsid w:val="00341BA1"/>
    <w:rsid w:val="00341BED"/>
    <w:rsid w:val="00342258"/>
    <w:rsid w:val="00344D14"/>
    <w:rsid w:val="0034560C"/>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713"/>
    <w:rsid w:val="003747D6"/>
    <w:rsid w:val="00374D58"/>
    <w:rsid w:val="0037669C"/>
    <w:rsid w:val="003776BA"/>
    <w:rsid w:val="00380BB5"/>
    <w:rsid w:val="0038326E"/>
    <w:rsid w:val="00383B2A"/>
    <w:rsid w:val="00384267"/>
    <w:rsid w:val="00384B39"/>
    <w:rsid w:val="00385CA5"/>
    <w:rsid w:val="00385E1F"/>
    <w:rsid w:val="00387261"/>
    <w:rsid w:val="00387A64"/>
    <w:rsid w:val="0039047A"/>
    <w:rsid w:val="00391641"/>
    <w:rsid w:val="003923A9"/>
    <w:rsid w:val="00392651"/>
    <w:rsid w:val="00392CC2"/>
    <w:rsid w:val="00393BB9"/>
    <w:rsid w:val="003949F4"/>
    <w:rsid w:val="00394DC9"/>
    <w:rsid w:val="0039786D"/>
    <w:rsid w:val="003A004F"/>
    <w:rsid w:val="003A0072"/>
    <w:rsid w:val="003A1553"/>
    <w:rsid w:val="003A1638"/>
    <w:rsid w:val="003A351E"/>
    <w:rsid w:val="003A3550"/>
    <w:rsid w:val="003A5CEB"/>
    <w:rsid w:val="003A5ED5"/>
    <w:rsid w:val="003B1253"/>
    <w:rsid w:val="003B1E88"/>
    <w:rsid w:val="003B3665"/>
    <w:rsid w:val="003B4873"/>
    <w:rsid w:val="003B4E5B"/>
    <w:rsid w:val="003B69DC"/>
    <w:rsid w:val="003B6BB2"/>
    <w:rsid w:val="003B7B46"/>
    <w:rsid w:val="003B7C9A"/>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AEB"/>
    <w:rsid w:val="003D5F61"/>
    <w:rsid w:val="003D691D"/>
    <w:rsid w:val="003D7390"/>
    <w:rsid w:val="003D75BA"/>
    <w:rsid w:val="003E02DB"/>
    <w:rsid w:val="003E1378"/>
    <w:rsid w:val="003E1960"/>
    <w:rsid w:val="003E2F00"/>
    <w:rsid w:val="003E4D25"/>
    <w:rsid w:val="003E4FDE"/>
    <w:rsid w:val="003E57D5"/>
    <w:rsid w:val="003E6DFE"/>
    <w:rsid w:val="003E7A6C"/>
    <w:rsid w:val="003E7DD4"/>
    <w:rsid w:val="003F0702"/>
    <w:rsid w:val="003F0F97"/>
    <w:rsid w:val="003F1828"/>
    <w:rsid w:val="003F2840"/>
    <w:rsid w:val="003F2AF0"/>
    <w:rsid w:val="003F545C"/>
    <w:rsid w:val="003F54CA"/>
    <w:rsid w:val="003F6928"/>
    <w:rsid w:val="00400D33"/>
    <w:rsid w:val="00401694"/>
    <w:rsid w:val="00402FA1"/>
    <w:rsid w:val="00403204"/>
    <w:rsid w:val="004039EA"/>
    <w:rsid w:val="00405122"/>
    <w:rsid w:val="004055D3"/>
    <w:rsid w:val="00405700"/>
    <w:rsid w:val="00405FF1"/>
    <w:rsid w:val="00406F22"/>
    <w:rsid w:val="00407458"/>
    <w:rsid w:val="0040755D"/>
    <w:rsid w:val="00410060"/>
    <w:rsid w:val="004108C6"/>
    <w:rsid w:val="004114E8"/>
    <w:rsid w:val="004132A7"/>
    <w:rsid w:val="004139E3"/>
    <w:rsid w:val="00413CE8"/>
    <w:rsid w:val="00414197"/>
    <w:rsid w:val="00414FE0"/>
    <w:rsid w:val="004154A4"/>
    <w:rsid w:val="00420595"/>
    <w:rsid w:val="0042183F"/>
    <w:rsid w:val="004224A5"/>
    <w:rsid w:val="00422874"/>
    <w:rsid w:val="00422F2C"/>
    <w:rsid w:val="0042398E"/>
    <w:rsid w:val="00423D23"/>
    <w:rsid w:val="00425BD8"/>
    <w:rsid w:val="00426E67"/>
    <w:rsid w:val="004270B6"/>
    <w:rsid w:val="0042754A"/>
    <w:rsid w:val="00427BAD"/>
    <w:rsid w:val="00430803"/>
    <w:rsid w:val="00430BCD"/>
    <w:rsid w:val="00431FCF"/>
    <w:rsid w:val="00432EDF"/>
    <w:rsid w:val="00433365"/>
    <w:rsid w:val="0043382F"/>
    <w:rsid w:val="0043387D"/>
    <w:rsid w:val="00434DB8"/>
    <w:rsid w:val="00436698"/>
    <w:rsid w:val="00436A80"/>
    <w:rsid w:val="00436B5B"/>
    <w:rsid w:val="00442621"/>
    <w:rsid w:val="00442CF5"/>
    <w:rsid w:val="00442F72"/>
    <w:rsid w:val="00443376"/>
    <w:rsid w:val="00443915"/>
    <w:rsid w:val="00445DAF"/>
    <w:rsid w:val="00445E05"/>
    <w:rsid w:val="00446311"/>
    <w:rsid w:val="00446671"/>
    <w:rsid w:val="00447A49"/>
    <w:rsid w:val="00450202"/>
    <w:rsid w:val="00450615"/>
    <w:rsid w:val="00450D7E"/>
    <w:rsid w:val="00451408"/>
    <w:rsid w:val="00453D2A"/>
    <w:rsid w:val="00454986"/>
    <w:rsid w:val="004561B6"/>
    <w:rsid w:val="00457287"/>
    <w:rsid w:val="00457AAF"/>
    <w:rsid w:val="004616EB"/>
    <w:rsid w:val="004619CB"/>
    <w:rsid w:val="00461B83"/>
    <w:rsid w:val="00461D00"/>
    <w:rsid w:val="0046251B"/>
    <w:rsid w:val="004641C1"/>
    <w:rsid w:val="00464F75"/>
    <w:rsid w:val="00465453"/>
    <w:rsid w:val="004702B1"/>
    <w:rsid w:val="004709C5"/>
    <w:rsid w:val="00470DFF"/>
    <w:rsid w:val="004710C7"/>
    <w:rsid w:val="0047196A"/>
    <w:rsid w:val="00471D23"/>
    <w:rsid w:val="0047233E"/>
    <w:rsid w:val="00473400"/>
    <w:rsid w:val="004759E3"/>
    <w:rsid w:val="00475A9E"/>
    <w:rsid w:val="00475CF6"/>
    <w:rsid w:val="00475EAB"/>
    <w:rsid w:val="00475F55"/>
    <w:rsid w:val="0047666F"/>
    <w:rsid w:val="0047749B"/>
    <w:rsid w:val="00480003"/>
    <w:rsid w:val="00480491"/>
    <w:rsid w:val="0048091B"/>
    <w:rsid w:val="00480D82"/>
    <w:rsid w:val="0048273B"/>
    <w:rsid w:val="00482F07"/>
    <w:rsid w:val="00483A32"/>
    <w:rsid w:val="0048788E"/>
    <w:rsid w:val="00490C95"/>
    <w:rsid w:val="00491008"/>
    <w:rsid w:val="0049106C"/>
    <w:rsid w:val="00491A4C"/>
    <w:rsid w:val="004929B0"/>
    <w:rsid w:val="004931DC"/>
    <w:rsid w:val="00493690"/>
    <w:rsid w:val="0049407E"/>
    <w:rsid w:val="0049449E"/>
    <w:rsid w:val="00494FB1"/>
    <w:rsid w:val="004952BD"/>
    <w:rsid w:val="00496791"/>
    <w:rsid w:val="00496928"/>
    <w:rsid w:val="004A1B41"/>
    <w:rsid w:val="004A20D4"/>
    <w:rsid w:val="004A2124"/>
    <w:rsid w:val="004A2906"/>
    <w:rsid w:val="004A390E"/>
    <w:rsid w:val="004A40D1"/>
    <w:rsid w:val="004A49EB"/>
    <w:rsid w:val="004A6367"/>
    <w:rsid w:val="004A6C74"/>
    <w:rsid w:val="004B1002"/>
    <w:rsid w:val="004B1492"/>
    <w:rsid w:val="004B1770"/>
    <w:rsid w:val="004B1C4E"/>
    <w:rsid w:val="004B2282"/>
    <w:rsid w:val="004B23F4"/>
    <w:rsid w:val="004B2D09"/>
    <w:rsid w:val="004B41DB"/>
    <w:rsid w:val="004B5672"/>
    <w:rsid w:val="004B7143"/>
    <w:rsid w:val="004C07FC"/>
    <w:rsid w:val="004C0C77"/>
    <w:rsid w:val="004C12C7"/>
    <w:rsid w:val="004C148A"/>
    <w:rsid w:val="004C1951"/>
    <w:rsid w:val="004C30AD"/>
    <w:rsid w:val="004C3B97"/>
    <w:rsid w:val="004C5870"/>
    <w:rsid w:val="004C6A25"/>
    <w:rsid w:val="004C73E4"/>
    <w:rsid w:val="004C7546"/>
    <w:rsid w:val="004C764D"/>
    <w:rsid w:val="004C7E5A"/>
    <w:rsid w:val="004D310C"/>
    <w:rsid w:val="004D42CB"/>
    <w:rsid w:val="004D4B0E"/>
    <w:rsid w:val="004D5551"/>
    <w:rsid w:val="004D5A1E"/>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53E"/>
    <w:rsid w:val="004F4B8D"/>
    <w:rsid w:val="004F4BE6"/>
    <w:rsid w:val="004F4C92"/>
    <w:rsid w:val="004F52C3"/>
    <w:rsid w:val="004F741C"/>
    <w:rsid w:val="004F771C"/>
    <w:rsid w:val="00500529"/>
    <w:rsid w:val="00501B8B"/>
    <w:rsid w:val="00501DDE"/>
    <w:rsid w:val="005026CA"/>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1A6B"/>
    <w:rsid w:val="005239B7"/>
    <w:rsid w:val="00523DD0"/>
    <w:rsid w:val="00524C56"/>
    <w:rsid w:val="0052613A"/>
    <w:rsid w:val="005267C9"/>
    <w:rsid w:val="00527705"/>
    <w:rsid w:val="005277A0"/>
    <w:rsid w:val="0053037A"/>
    <w:rsid w:val="00530837"/>
    <w:rsid w:val="00530E4B"/>
    <w:rsid w:val="0053145F"/>
    <w:rsid w:val="005314E2"/>
    <w:rsid w:val="005318C9"/>
    <w:rsid w:val="0053248D"/>
    <w:rsid w:val="00532750"/>
    <w:rsid w:val="0053309E"/>
    <w:rsid w:val="00534067"/>
    <w:rsid w:val="0053490A"/>
    <w:rsid w:val="00535283"/>
    <w:rsid w:val="005356B0"/>
    <w:rsid w:val="00536AFB"/>
    <w:rsid w:val="00536C72"/>
    <w:rsid w:val="00536CED"/>
    <w:rsid w:val="005375ED"/>
    <w:rsid w:val="00537777"/>
    <w:rsid w:val="005402F9"/>
    <w:rsid w:val="00540874"/>
    <w:rsid w:val="00541F7C"/>
    <w:rsid w:val="00542FF9"/>
    <w:rsid w:val="00543D3A"/>
    <w:rsid w:val="00543E83"/>
    <w:rsid w:val="00543EDD"/>
    <w:rsid w:val="00544C60"/>
    <w:rsid w:val="00546289"/>
    <w:rsid w:val="005464EC"/>
    <w:rsid w:val="00547069"/>
    <w:rsid w:val="005475DA"/>
    <w:rsid w:val="00547FC2"/>
    <w:rsid w:val="00550862"/>
    <w:rsid w:val="00550B1A"/>
    <w:rsid w:val="00550FE6"/>
    <w:rsid w:val="00551114"/>
    <w:rsid w:val="00551277"/>
    <w:rsid w:val="00551946"/>
    <w:rsid w:val="00553A4F"/>
    <w:rsid w:val="00553A8F"/>
    <w:rsid w:val="00553F79"/>
    <w:rsid w:val="00554573"/>
    <w:rsid w:val="00554BD8"/>
    <w:rsid w:val="0055533F"/>
    <w:rsid w:val="005563B2"/>
    <w:rsid w:val="005576ED"/>
    <w:rsid w:val="00560270"/>
    <w:rsid w:val="00560559"/>
    <w:rsid w:val="00560A09"/>
    <w:rsid w:val="00560D46"/>
    <w:rsid w:val="00561591"/>
    <w:rsid w:val="00561E65"/>
    <w:rsid w:val="0056349F"/>
    <w:rsid w:val="005638BA"/>
    <w:rsid w:val="00564017"/>
    <w:rsid w:val="00564B8C"/>
    <w:rsid w:val="00565B16"/>
    <w:rsid w:val="00565BFE"/>
    <w:rsid w:val="005669C3"/>
    <w:rsid w:val="0057138F"/>
    <w:rsid w:val="00571CEF"/>
    <w:rsid w:val="005725D0"/>
    <w:rsid w:val="00572C93"/>
    <w:rsid w:val="00573876"/>
    <w:rsid w:val="00573DA0"/>
    <w:rsid w:val="005740BD"/>
    <w:rsid w:val="0057695F"/>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937"/>
    <w:rsid w:val="00590AA5"/>
    <w:rsid w:val="0059157C"/>
    <w:rsid w:val="00591A57"/>
    <w:rsid w:val="00591A72"/>
    <w:rsid w:val="00592019"/>
    <w:rsid w:val="00593963"/>
    <w:rsid w:val="005944B5"/>
    <w:rsid w:val="005948A7"/>
    <w:rsid w:val="00594E7B"/>
    <w:rsid w:val="00595456"/>
    <w:rsid w:val="005964C5"/>
    <w:rsid w:val="00596758"/>
    <w:rsid w:val="0059694C"/>
    <w:rsid w:val="005969D8"/>
    <w:rsid w:val="005A054D"/>
    <w:rsid w:val="005A05C4"/>
    <w:rsid w:val="005A1C29"/>
    <w:rsid w:val="005A1C86"/>
    <w:rsid w:val="005A4513"/>
    <w:rsid w:val="005A654D"/>
    <w:rsid w:val="005A6792"/>
    <w:rsid w:val="005A7A43"/>
    <w:rsid w:val="005B0E09"/>
    <w:rsid w:val="005B2E56"/>
    <w:rsid w:val="005B463E"/>
    <w:rsid w:val="005B4C61"/>
    <w:rsid w:val="005B5507"/>
    <w:rsid w:val="005B6B5A"/>
    <w:rsid w:val="005B7A7A"/>
    <w:rsid w:val="005C07C0"/>
    <w:rsid w:val="005C0905"/>
    <w:rsid w:val="005C139E"/>
    <w:rsid w:val="005C2D42"/>
    <w:rsid w:val="005C52B3"/>
    <w:rsid w:val="005C581D"/>
    <w:rsid w:val="005C5F83"/>
    <w:rsid w:val="005C6C3B"/>
    <w:rsid w:val="005C6C63"/>
    <w:rsid w:val="005D22F0"/>
    <w:rsid w:val="005D2ACE"/>
    <w:rsid w:val="005D2AD5"/>
    <w:rsid w:val="005D40A2"/>
    <w:rsid w:val="005D54E9"/>
    <w:rsid w:val="005D57E1"/>
    <w:rsid w:val="005D5A9F"/>
    <w:rsid w:val="005D7C46"/>
    <w:rsid w:val="005D7D35"/>
    <w:rsid w:val="005E188E"/>
    <w:rsid w:val="005E1DA8"/>
    <w:rsid w:val="005E4407"/>
    <w:rsid w:val="005E492A"/>
    <w:rsid w:val="005E5B4D"/>
    <w:rsid w:val="005E72B3"/>
    <w:rsid w:val="005F1690"/>
    <w:rsid w:val="005F1E39"/>
    <w:rsid w:val="005F2608"/>
    <w:rsid w:val="005F2869"/>
    <w:rsid w:val="005F38A1"/>
    <w:rsid w:val="005F3FB4"/>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2008C"/>
    <w:rsid w:val="0062086D"/>
    <w:rsid w:val="00620C27"/>
    <w:rsid w:val="0062130A"/>
    <w:rsid w:val="00621701"/>
    <w:rsid w:val="00621BB7"/>
    <w:rsid w:val="00621CDE"/>
    <w:rsid w:val="0062206B"/>
    <w:rsid w:val="006226CA"/>
    <w:rsid w:val="00622939"/>
    <w:rsid w:val="00622984"/>
    <w:rsid w:val="00623AE2"/>
    <w:rsid w:val="00625329"/>
    <w:rsid w:val="00625A80"/>
    <w:rsid w:val="00627C87"/>
    <w:rsid w:val="00630426"/>
    <w:rsid w:val="006306B9"/>
    <w:rsid w:val="006309BE"/>
    <w:rsid w:val="00630E71"/>
    <w:rsid w:val="00631697"/>
    <w:rsid w:val="00631B82"/>
    <w:rsid w:val="00631EF0"/>
    <w:rsid w:val="00632967"/>
    <w:rsid w:val="00632BEE"/>
    <w:rsid w:val="00633EC2"/>
    <w:rsid w:val="00634E9A"/>
    <w:rsid w:val="0063597B"/>
    <w:rsid w:val="00635DB1"/>
    <w:rsid w:val="006363AC"/>
    <w:rsid w:val="00637148"/>
    <w:rsid w:val="00637518"/>
    <w:rsid w:val="00640EF7"/>
    <w:rsid w:val="006415F2"/>
    <w:rsid w:val="00641C47"/>
    <w:rsid w:val="00641FE2"/>
    <w:rsid w:val="006420EE"/>
    <w:rsid w:val="006424C5"/>
    <w:rsid w:val="00642C7E"/>
    <w:rsid w:val="00643C26"/>
    <w:rsid w:val="0064428C"/>
    <w:rsid w:val="00645DF9"/>
    <w:rsid w:val="00647323"/>
    <w:rsid w:val="00650C61"/>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86D"/>
    <w:rsid w:val="00674A46"/>
    <w:rsid w:val="00676264"/>
    <w:rsid w:val="00677199"/>
    <w:rsid w:val="00677C55"/>
    <w:rsid w:val="00680223"/>
    <w:rsid w:val="00681DE2"/>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47"/>
    <w:rsid w:val="00697DD6"/>
    <w:rsid w:val="006A0528"/>
    <w:rsid w:val="006A0CF7"/>
    <w:rsid w:val="006A1300"/>
    <w:rsid w:val="006A1D5C"/>
    <w:rsid w:val="006A230B"/>
    <w:rsid w:val="006A2E0D"/>
    <w:rsid w:val="006A3C75"/>
    <w:rsid w:val="006A3C98"/>
    <w:rsid w:val="006A4091"/>
    <w:rsid w:val="006A412F"/>
    <w:rsid w:val="006A4662"/>
    <w:rsid w:val="006A4A81"/>
    <w:rsid w:val="006A50E0"/>
    <w:rsid w:val="006A6CFE"/>
    <w:rsid w:val="006A6F62"/>
    <w:rsid w:val="006B022A"/>
    <w:rsid w:val="006B1F82"/>
    <w:rsid w:val="006B2F6C"/>
    <w:rsid w:val="006B303E"/>
    <w:rsid w:val="006B3A90"/>
    <w:rsid w:val="006B53B0"/>
    <w:rsid w:val="006B5575"/>
    <w:rsid w:val="006B5BE9"/>
    <w:rsid w:val="006B63F1"/>
    <w:rsid w:val="006B6758"/>
    <w:rsid w:val="006B6F54"/>
    <w:rsid w:val="006B7330"/>
    <w:rsid w:val="006B7A75"/>
    <w:rsid w:val="006C0074"/>
    <w:rsid w:val="006C1D6F"/>
    <w:rsid w:val="006C1DC3"/>
    <w:rsid w:val="006C3B50"/>
    <w:rsid w:val="006C44DB"/>
    <w:rsid w:val="006C511D"/>
    <w:rsid w:val="006C549D"/>
    <w:rsid w:val="006C57F4"/>
    <w:rsid w:val="006C7929"/>
    <w:rsid w:val="006D0417"/>
    <w:rsid w:val="006D0EB3"/>
    <w:rsid w:val="006D0EF0"/>
    <w:rsid w:val="006D1C23"/>
    <w:rsid w:val="006D4B55"/>
    <w:rsid w:val="006D4E50"/>
    <w:rsid w:val="006D4EF9"/>
    <w:rsid w:val="006D51BF"/>
    <w:rsid w:val="006D51E6"/>
    <w:rsid w:val="006D5EA1"/>
    <w:rsid w:val="006D64F0"/>
    <w:rsid w:val="006D76C4"/>
    <w:rsid w:val="006D792C"/>
    <w:rsid w:val="006D79E6"/>
    <w:rsid w:val="006E1300"/>
    <w:rsid w:val="006E369D"/>
    <w:rsid w:val="006E4D08"/>
    <w:rsid w:val="006E574A"/>
    <w:rsid w:val="006E5C4E"/>
    <w:rsid w:val="006E5E27"/>
    <w:rsid w:val="006E5FF2"/>
    <w:rsid w:val="006E77AA"/>
    <w:rsid w:val="006E7DAF"/>
    <w:rsid w:val="006F008A"/>
    <w:rsid w:val="006F0D18"/>
    <w:rsid w:val="006F130A"/>
    <w:rsid w:val="006F1443"/>
    <w:rsid w:val="006F1B25"/>
    <w:rsid w:val="006F2248"/>
    <w:rsid w:val="006F2BCE"/>
    <w:rsid w:val="006F3F11"/>
    <w:rsid w:val="006F4152"/>
    <w:rsid w:val="006F5516"/>
    <w:rsid w:val="006F5590"/>
    <w:rsid w:val="006F5C70"/>
    <w:rsid w:val="006F6B2C"/>
    <w:rsid w:val="006F6FA0"/>
    <w:rsid w:val="006F70A2"/>
    <w:rsid w:val="006F7A59"/>
    <w:rsid w:val="006F7B23"/>
    <w:rsid w:val="00700346"/>
    <w:rsid w:val="007009AF"/>
    <w:rsid w:val="00702F56"/>
    <w:rsid w:val="007045AB"/>
    <w:rsid w:val="00705124"/>
    <w:rsid w:val="007058BA"/>
    <w:rsid w:val="00705BC1"/>
    <w:rsid w:val="00706111"/>
    <w:rsid w:val="00706228"/>
    <w:rsid w:val="007062DB"/>
    <w:rsid w:val="0070655C"/>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1F0"/>
    <w:rsid w:val="00740E30"/>
    <w:rsid w:val="007420D7"/>
    <w:rsid w:val="007423ED"/>
    <w:rsid w:val="00742925"/>
    <w:rsid w:val="00742F29"/>
    <w:rsid w:val="00742F97"/>
    <w:rsid w:val="00743B35"/>
    <w:rsid w:val="007440CA"/>
    <w:rsid w:val="007446CA"/>
    <w:rsid w:val="007449B1"/>
    <w:rsid w:val="00744A6F"/>
    <w:rsid w:val="007450BD"/>
    <w:rsid w:val="00745EA5"/>
    <w:rsid w:val="00746E5F"/>
    <w:rsid w:val="00747F89"/>
    <w:rsid w:val="00751136"/>
    <w:rsid w:val="00751412"/>
    <w:rsid w:val="00751A64"/>
    <w:rsid w:val="00752C01"/>
    <w:rsid w:val="0075360E"/>
    <w:rsid w:val="007547D1"/>
    <w:rsid w:val="00754A96"/>
    <w:rsid w:val="00755196"/>
    <w:rsid w:val="00755CF1"/>
    <w:rsid w:val="00756266"/>
    <w:rsid w:val="00756BB4"/>
    <w:rsid w:val="007605A3"/>
    <w:rsid w:val="00760D5F"/>
    <w:rsid w:val="007614C6"/>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5BB"/>
    <w:rsid w:val="00782A0D"/>
    <w:rsid w:val="00782F2F"/>
    <w:rsid w:val="0078332F"/>
    <w:rsid w:val="007838DF"/>
    <w:rsid w:val="00783F93"/>
    <w:rsid w:val="00785EC3"/>
    <w:rsid w:val="00786B36"/>
    <w:rsid w:val="00786C08"/>
    <w:rsid w:val="00786F70"/>
    <w:rsid w:val="007875CE"/>
    <w:rsid w:val="007876F9"/>
    <w:rsid w:val="007908DA"/>
    <w:rsid w:val="007923C2"/>
    <w:rsid w:val="007933E1"/>
    <w:rsid w:val="0079629D"/>
    <w:rsid w:val="0079710C"/>
    <w:rsid w:val="007971D1"/>
    <w:rsid w:val="00797638"/>
    <w:rsid w:val="007A23E9"/>
    <w:rsid w:val="007A30C9"/>
    <w:rsid w:val="007A3129"/>
    <w:rsid w:val="007A46C0"/>
    <w:rsid w:val="007A4A9B"/>
    <w:rsid w:val="007A4CB4"/>
    <w:rsid w:val="007A5DD8"/>
    <w:rsid w:val="007A7BB8"/>
    <w:rsid w:val="007B1759"/>
    <w:rsid w:val="007B242E"/>
    <w:rsid w:val="007B2649"/>
    <w:rsid w:val="007B2B0B"/>
    <w:rsid w:val="007B41BD"/>
    <w:rsid w:val="007B4284"/>
    <w:rsid w:val="007B6FBE"/>
    <w:rsid w:val="007C066E"/>
    <w:rsid w:val="007C249B"/>
    <w:rsid w:val="007C40DF"/>
    <w:rsid w:val="007C49B8"/>
    <w:rsid w:val="007C5716"/>
    <w:rsid w:val="007C5EC7"/>
    <w:rsid w:val="007C5FA2"/>
    <w:rsid w:val="007D1185"/>
    <w:rsid w:val="007D2B83"/>
    <w:rsid w:val="007D4930"/>
    <w:rsid w:val="007D6A5A"/>
    <w:rsid w:val="007E0002"/>
    <w:rsid w:val="007E033C"/>
    <w:rsid w:val="007E049F"/>
    <w:rsid w:val="007E231B"/>
    <w:rsid w:val="007E58C7"/>
    <w:rsid w:val="007E6E67"/>
    <w:rsid w:val="007E7F8A"/>
    <w:rsid w:val="007F0F2D"/>
    <w:rsid w:val="007F1DF3"/>
    <w:rsid w:val="007F3095"/>
    <w:rsid w:val="007F42D8"/>
    <w:rsid w:val="007F446F"/>
    <w:rsid w:val="007F4627"/>
    <w:rsid w:val="007F514D"/>
    <w:rsid w:val="007F578A"/>
    <w:rsid w:val="007F6846"/>
    <w:rsid w:val="007F71F0"/>
    <w:rsid w:val="00800768"/>
    <w:rsid w:val="00800A29"/>
    <w:rsid w:val="00800B38"/>
    <w:rsid w:val="00800DE3"/>
    <w:rsid w:val="008016EB"/>
    <w:rsid w:val="00803C90"/>
    <w:rsid w:val="008051AD"/>
    <w:rsid w:val="00805323"/>
    <w:rsid w:val="00805F83"/>
    <w:rsid w:val="008070B5"/>
    <w:rsid w:val="00807AC8"/>
    <w:rsid w:val="008101CD"/>
    <w:rsid w:val="008106AA"/>
    <w:rsid w:val="00811EFB"/>
    <w:rsid w:val="00811F7D"/>
    <w:rsid w:val="00812636"/>
    <w:rsid w:val="00813D40"/>
    <w:rsid w:val="0081452E"/>
    <w:rsid w:val="008147FD"/>
    <w:rsid w:val="00814D72"/>
    <w:rsid w:val="00815887"/>
    <w:rsid w:val="00815929"/>
    <w:rsid w:val="0081630F"/>
    <w:rsid w:val="00817FBB"/>
    <w:rsid w:val="008205F5"/>
    <w:rsid w:val="00821461"/>
    <w:rsid w:val="00821BB5"/>
    <w:rsid w:val="00821BBD"/>
    <w:rsid w:val="008220EB"/>
    <w:rsid w:val="00822BB3"/>
    <w:rsid w:val="00824A52"/>
    <w:rsid w:val="0082632A"/>
    <w:rsid w:val="00827D28"/>
    <w:rsid w:val="0083191F"/>
    <w:rsid w:val="00832A78"/>
    <w:rsid w:val="00832B22"/>
    <w:rsid w:val="008339D9"/>
    <w:rsid w:val="008344F4"/>
    <w:rsid w:val="0083588F"/>
    <w:rsid w:val="00835AE9"/>
    <w:rsid w:val="008366F2"/>
    <w:rsid w:val="008367A6"/>
    <w:rsid w:val="00836C36"/>
    <w:rsid w:val="008377BA"/>
    <w:rsid w:val="00841ACF"/>
    <w:rsid w:val="00842433"/>
    <w:rsid w:val="008426D5"/>
    <w:rsid w:val="00843198"/>
    <w:rsid w:val="00843CCE"/>
    <w:rsid w:val="00843FBA"/>
    <w:rsid w:val="00844798"/>
    <w:rsid w:val="00844AC9"/>
    <w:rsid w:val="0084597C"/>
    <w:rsid w:val="0084613F"/>
    <w:rsid w:val="00847A51"/>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B91"/>
    <w:rsid w:val="00877093"/>
    <w:rsid w:val="00877558"/>
    <w:rsid w:val="0087763B"/>
    <w:rsid w:val="008809AA"/>
    <w:rsid w:val="00880E4C"/>
    <w:rsid w:val="00882807"/>
    <w:rsid w:val="00882EAD"/>
    <w:rsid w:val="00883847"/>
    <w:rsid w:val="00884200"/>
    <w:rsid w:val="00886EC4"/>
    <w:rsid w:val="00887325"/>
    <w:rsid w:val="0088746B"/>
    <w:rsid w:val="0089046A"/>
    <w:rsid w:val="0089149F"/>
    <w:rsid w:val="00891E7C"/>
    <w:rsid w:val="00893938"/>
    <w:rsid w:val="0089579F"/>
    <w:rsid w:val="008977B7"/>
    <w:rsid w:val="008977E4"/>
    <w:rsid w:val="008A0B7D"/>
    <w:rsid w:val="008A147B"/>
    <w:rsid w:val="008A25EF"/>
    <w:rsid w:val="008A3270"/>
    <w:rsid w:val="008A3904"/>
    <w:rsid w:val="008A3C63"/>
    <w:rsid w:val="008A43EA"/>
    <w:rsid w:val="008A44AF"/>
    <w:rsid w:val="008A4706"/>
    <w:rsid w:val="008A5CBF"/>
    <w:rsid w:val="008A64D9"/>
    <w:rsid w:val="008A6E11"/>
    <w:rsid w:val="008A7C63"/>
    <w:rsid w:val="008B148E"/>
    <w:rsid w:val="008B1745"/>
    <w:rsid w:val="008B1D74"/>
    <w:rsid w:val="008B426E"/>
    <w:rsid w:val="008B5810"/>
    <w:rsid w:val="008B5B1C"/>
    <w:rsid w:val="008B5C55"/>
    <w:rsid w:val="008B5ECD"/>
    <w:rsid w:val="008B682F"/>
    <w:rsid w:val="008B6A44"/>
    <w:rsid w:val="008B73AF"/>
    <w:rsid w:val="008B7746"/>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5EB2"/>
    <w:rsid w:val="008D7368"/>
    <w:rsid w:val="008D73F6"/>
    <w:rsid w:val="008E0317"/>
    <w:rsid w:val="008E223B"/>
    <w:rsid w:val="008E4DAA"/>
    <w:rsid w:val="008E4F9D"/>
    <w:rsid w:val="008E5131"/>
    <w:rsid w:val="008E54D6"/>
    <w:rsid w:val="008E7997"/>
    <w:rsid w:val="008F2009"/>
    <w:rsid w:val="008F37CE"/>
    <w:rsid w:val="008F5062"/>
    <w:rsid w:val="008F50DC"/>
    <w:rsid w:val="008F5977"/>
    <w:rsid w:val="009002CA"/>
    <w:rsid w:val="00900CE0"/>
    <w:rsid w:val="00901186"/>
    <w:rsid w:val="00901AE9"/>
    <w:rsid w:val="0090220B"/>
    <w:rsid w:val="00902F4D"/>
    <w:rsid w:val="00903236"/>
    <w:rsid w:val="00903725"/>
    <w:rsid w:val="00903C1D"/>
    <w:rsid w:val="00903E03"/>
    <w:rsid w:val="00904B65"/>
    <w:rsid w:val="00906476"/>
    <w:rsid w:val="00906C14"/>
    <w:rsid w:val="009070EF"/>
    <w:rsid w:val="009100F4"/>
    <w:rsid w:val="009121B6"/>
    <w:rsid w:val="00912BD6"/>
    <w:rsid w:val="009139C0"/>
    <w:rsid w:val="0091437C"/>
    <w:rsid w:val="00914627"/>
    <w:rsid w:val="0091482C"/>
    <w:rsid w:val="009156F7"/>
    <w:rsid w:val="00915726"/>
    <w:rsid w:val="00915BDE"/>
    <w:rsid w:val="00916250"/>
    <w:rsid w:val="00917032"/>
    <w:rsid w:val="00917D3B"/>
    <w:rsid w:val="009203B4"/>
    <w:rsid w:val="009210DF"/>
    <w:rsid w:val="0092117E"/>
    <w:rsid w:val="009214E2"/>
    <w:rsid w:val="0092252D"/>
    <w:rsid w:val="00922931"/>
    <w:rsid w:val="00923203"/>
    <w:rsid w:val="00923D6E"/>
    <w:rsid w:val="00923FB3"/>
    <w:rsid w:val="00924C60"/>
    <w:rsid w:val="009250EA"/>
    <w:rsid w:val="009254F7"/>
    <w:rsid w:val="00925511"/>
    <w:rsid w:val="00925890"/>
    <w:rsid w:val="00926529"/>
    <w:rsid w:val="009275D9"/>
    <w:rsid w:val="00930FC2"/>
    <w:rsid w:val="00934316"/>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544E"/>
    <w:rsid w:val="0095692E"/>
    <w:rsid w:val="00957631"/>
    <w:rsid w:val="00960505"/>
    <w:rsid w:val="00961153"/>
    <w:rsid w:val="009612C9"/>
    <w:rsid w:val="00961A1D"/>
    <w:rsid w:val="00963268"/>
    <w:rsid w:val="00963B62"/>
    <w:rsid w:val="00964475"/>
    <w:rsid w:val="0096589F"/>
    <w:rsid w:val="009666E4"/>
    <w:rsid w:val="0096683C"/>
    <w:rsid w:val="00966CF3"/>
    <w:rsid w:val="00966E42"/>
    <w:rsid w:val="009671D9"/>
    <w:rsid w:val="009705BC"/>
    <w:rsid w:val="0097126A"/>
    <w:rsid w:val="009714B0"/>
    <w:rsid w:val="009723AB"/>
    <w:rsid w:val="00972A82"/>
    <w:rsid w:val="00972F1B"/>
    <w:rsid w:val="00973507"/>
    <w:rsid w:val="009758CA"/>
    <w:rsid w:val="00976016"/>
    <w:rsid w:val="009763B1"/>
    <w:rsid w:val="009801A2"/>
    <w:rsid w:val="00980396"/>
    <w:rsid w:val="00980FF7"/>
    <w:rsid w:val="00981DBA"/>
    <w:rsid w:val="00983773"/>
    <w:rsid w:val="00984209"/>
    <w:rsid w:val="00984630"/>
    <w:rsid w:val="00985400"/>
    <w:rsid w:val="00987013"/>
    <w:rsid w:val="00991211"/>
    <w:rsid w:val="009919E9"/>
    <w:rsid w:val="00991F3E"/>
    <w:rsid w:val="00991FD4"/>
    <w:rsid w:val="00992143"/>
    <w:rsid w:val="00992A06"/>
    <w:rsid w:val="00993160"/>
    <w:rsid w:val="00993584"/>
    <w:rsid w:val="00993C2D"/>
    <w:rsid w:val="009940FC"/>
    <w:rsid w:val="00995189"/>
    <w:rsid w:val="009954FD"/>
    <w:rsid w:val="00997308"/>
    <w:rsid w:val="00997388"/>
    <w:rsid w:val="009975B3"/>
    <w:rsid w:val="00997A1F"/>
    <w:rsid w:val="00997C0A"/>
    <w:rsid w:val="009A045F"/>
    <w:rsid w:val="009A0AEE"/>
    <w:rsid w:val="009A0E44"/>
    <w:rsid w:val="009A246B"/>
    <w:rsid w:val="009A2734"/>
    <w:rsid w:val="009A2DE1"/>
    <w:rsid w:val="009A3176"/>
    <w:rsid w:val="009A373F"/>
    <w:rsid w:val="009A3A00"/>
    <w:rsid w:val="009A5309"/>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1A5"/>
    <w:rsid w:val="009C537A"/>
    <w:rsid w:val="009C5ED6"/>
    <w:rsid w:val="009C6CD4"/>
    <w:rsid w:val="009D0806"/>
    <w:rsid w:val="009D0817"/>
    <w:rsid w:val="009D1E49"/>
    <w:rsid w:val="009D2521"/>
    <w:rsid w:val="009D259B"/>
    <w:rsid w:val="009D3289"/>
    <w:rsid w:val="009D3B4A"/>
    <w:rsid w:val="009D40A5"/>
    <w:rsid w:val="009D4871"/>
    <w:rsid w:val="009D4FA0"/>
    <w:rsid w:val="009D574E"/>
    <w:rsid w:val="009D678C"/>
    <w:rsid w:val="009D70C2"/>
    <w:rsid w:val="009E0097"/>
    <w:rsid w:val="009E1030"/>
    <w:rsid w:val="009E1B2A"/>
    <w:rsid w:val="009E26A8"/>
    <w:rsid w:val="009E27DB"/>
    <w:rsid w:val="009E3BB6"/>
    <w:rsid w:val="009E3F5D"/>
    <w:rsid w:val="009E521F"/>
    <w:rsid w:val="009E5A9D"/>
    <w:rsid w:val="009E5C9B"/>
    <w:rsid w:val="009E5EA3"/>
    <w:rsid w:val="009E717E"/>
    <w:rsid w:val="009E77B9"/>
    <w:rsid w:val="009F003F"/>
    <w:rsid w:val="009F0650"/>
    <w:rsid w:val="009F0F92"/>
    <w:rsid w:val="009F228F"/>
    <w:rsid w:val="009F23FB"/>
    <w:rsid w:val="009F2AAE"/>
    <w:rsid w:val="009F2AC8"/>
    <w:rsid w:val="009F4F70"/>
    <w:rsid w:val="009F5A17"/>
    <w:rsid w:val="009F693A"/>
    <w:rsid w:val="009F6A71"/>
    <w:rsid w:val="009F6AFF"/>
    <w:rsid w:val="009F6BFE"/>
    <w:rsid w:val="009F745C"/>
    <w:rsid w:val="00A000D8"/>
    <w:rsid w:val="00A002CD"/>
    <w:rsid w:val="00A0032F"/>
    <w:rsid w:val="00A00430"/>
    <w:rsid w:val="00A00B03"/>
    <w:rsid w:val="00A0142F"/>
    <w:rsid w:val="00A02895"/>
    <w:rsid w:val="00A0327D"/>
    <w:rsid w:val="00A03679"/>
    <w:rsid w:val="00A04257"/>
    <w:rsid w:val="00A04AFF"/>
    <w:rsid w:val="00A051A2"/>
    <w:rsid w:val="00A107C8"/>
    <w:rsid w:val="00A10DFF"/>
    <w:rsid w:val="00A115A7"/>
    <w:rsid w:val="00A12C7E"/>
    <w:rsid w:val="00A13A3E"/>
    <w:rsid w:val="00A14E8F"/>
    <w:rsid w:val="00A154D5"/>
    <w:rsid w:val="00A156E7"/>
    <w:rsid w:val="00A16294"/>
    <w:rsid w:val="00A179BC"/>
    <w:rsid w:val="00A17DED"/>
    <w:rsid w:val="00A20333"/>
    <w:rsid w:val="00A2182F"/>
    <w:rsid w:val="00A22263"/>
    <w:rsid w:val="00A234A1"/>
    <w:rsid w:val="00A249E6"/>
    <w:rsid w:val="00A26E4A"/>
    <w:rsid w:val="00A30A3E"/>
    <w:rsid w:val="00A323E8"/>
    <w:rsid w:val="00A32545"/>
    <w:rsid w:val="00A336DD"/>
    <w:rsid w:val="00A34615"/>
    <w:rsid w:val="00A34A2F"/>
    <w:rsid w:val="00A35289"/>
    <w:rsid w:val="00A35BCF"/>
    <w:rsid w:val="00A35E3F"/>
    <w:rsid w:val="00A366EA"/>
    <w:rsid w:val="00A36B62"/>
    <w:rsid w:val="00A36C41"/>
    <w:rsid w:val="00A37782"/>
    <w:rsid w:val="00A37D04"/>
    <w:rsid w:val="00A40477"/>
    <w:rsid w:val="00A41327"/>
    <w:rsid w:val="00A4167C"/>
    <w:rsid w:val="00A418A0"/>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E9B"/>
    <w:rsid w:val="00A612B1"/>
    <w:rsid w:val="00A627F0"/>
    <w:rsid w:val="00A629DC"/>
    <w:rsid w:val="00A6310F"/>
    <w:rsid w:val="00A64010"/>
    <w:rsid w:val="00A66292"/>
    <w:rsid w:val="00A663DB"/>
    <w:rsid w:val="00A66434"/>
    <w:rsid w:val="00A67B70"/>
    <w:rsid w:val="00A67D92"/>
    <w:rsid w:val="00A67F73"/>
    <w:rsid w:val="00A72D31"/>
    <w:rsid w:val="00A72FBC"/>
    <w:rsid w:val="00A732E9"/>
    <w:rsid w:val="00A73D55"/>
    <w:rsid w:val="00A73FD0"/>
    <w:rsid w:val="00A760FD"/>
    <w:rsid w:val="00A763F0"/>
    <w:rsid w:val="00A764FC"/>
    <w:rsid w:val="00A7676C"/>
    <w:rsid w:val="00A8066B"/>
    <w:rsid w:val="00A80D27"/>
    <w:rsid w:val="00A8155B"/>
    <w:rsid w:val="00A81A9A"/>
    <w:rsid w:val="00A824C5"/>
    <w:rsid w:val="00A82C53"/>
    <w:rsid w:val="00A82FB0"/>
    <w:rsid w:val="00A83C01"/>
    <w:rsid w:val="00A83C2D"/>
    <w:rsid w:val="00A84DEF"/>
    <w:rsid w:val="00A85533"/>
    <w:rsid w:val="00A85AAF"/>
    <w:rsid w:val="00A85BE2"/>
    <w:rsid w:val="00A85CE0"/>
    <w:rsid w:val="00A86A53"/>
    <w:rsid w:val="00A87CA4"/>
    <w:rsid w:val="00A87FEC"/>
    <w:rsid w:val="00A90316"/>
    <w:rsid w:val="00A917A2"/>
    <w:rsid w:val="00A918A9"/>
    <w:rsid w:val="00A91F38"/>
    <w:rsid w:val="00A93092"/>
    <w:rsid w:val="00A93892"/>
    <w:rsid w:val="00A949F0"/>
    <w:rsid w:val="00A95135"/>
    <w:rsid w:val="00A96FD8"/>
    <w:rsid w:val="00A977EF"/>
    <w:rsid w:val="00A978CB"/>
    <w:rsid w:val="00AA126D"/>
    <w:rsid w:val="00AA35FB"/>
    <w:rsid w:val="00AA7797"/>
    <w:rsid w:val="00AA7A28"/>
    <w:rsid w:val="00AB0A47"/>
    <w:rsid w:val="00AB109D"/>
    <w:rsid w:val="00AB2623"/>
    <w:rsid w:val="00AB481F"/>
    <w:rsid w:val="00AB4A92"/>
    <w:rsid w:val="00AB4C64"/>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E0789"/>
    <w:rsid w:val="00AE1D1E"/>
    <w:rsid w:val="00AE328A"/>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6D41"/>
    <w:rsid w:val="00AF7B32"/>
    <w:rsid w:val="00B00840"/>
    <w:rsid w:val="00B00A27"/>
    <w:rsid w:val="00B015D4"/>
    <w:rsid w:val="00B018C9"/>
    <w:rsid w:val="00B02B84"/>
    <w:rsid w:val="00B03B47"/>
    <w:rsid w:val="00B061A9"/>
    <w:rsid w:val="00B07779"/>
    <w:rsid w:val="00B07B8F"/>
    <w:rsid w:val="00B07BD6"/>
    <w:rsid w:val="00B07CEF"/>
    <w:rsid w:val="00B07DCF"/>
    <w:rsid w:val="00B07E07"/>
    <w:rsid w:val="00B11110"/>
    <w:rsid w:val="00B11206"/>
    <w:rsid w:val="00B11403"/>
    <w:rsid w:val="00B13469"/>
    <w:rsid w:val="00B14E50"/>
    <w:rsid w:val="00B1576E"/>
    <w:rsid w:val="00B15878"/>
    <w:rsid w:val="00B16ED3"/>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7297"/>
    <w:rsid w:val="00B3762D"/>
    <w:rsid w:val="00B41022"/>
    <w:rsid w:val="00B421FD"/>
    <w:rsid w:val="00B427D9"/>
    <w:rsid w:val="00B4349F"/>
    <w:rsid w:val="00B44073"/>
    <w:rsid w:val="00B44366"/>
    <w:rsid w:val="00B45D53"/>
    <w:rsid w:val="00B45E17"/>
    <w:rsid w:val="00B45E6B"/>
    <w:rsid w:val="00B47503"/>
    <w:rsid w:val="00B47C5B"/>
    <w:rsid w:val="00B504E3"/>
    <w:rsid w:val="00B507FA"/>
    <w:rsid w:val="00B50E97"/>
    <w:rsid w:val="00B5188D"/>
    <w:rsid w:val="00B51A3A"/>
    <w:rsid w:val="00B523FB"/>
    <w:rsid w:val="00B5300E"/>
    <w:rsid w:val="00B53650"/>
    <w:rsid w:val="00B57F55"/>
    <w:rsid w:val="00B6190C"/>
    <w:rsid w:val="00B61973"/>
    <w:rsid w:val="00B626B8"/>
    <w:rsid w:val="00B631F9"/>
    <w:rsid w:val="00B640D6"/>
    <w:rsid w:val="00B64576"/>
    <w:rsid w:val="00B649B9"/>
    <w:rsid w:val="00B65C39"/>
    <w:rsid w:val="00B6681E"/>
    <w:rsid w:val="00B66D1B"/>
    <w:rsid w:val="00B67819"/>
    <w:rsid w:val="00B70105"/>
    <w:rsid w:val="00B7099D"/>
    <w:rsid w:val="00B70F51"/>
    <w:rsid w:val="00B718B9"/>
    <w:rsid w:val="00B7277B"/>
    <w:rsid w:val="00B73133"/>
    <w:rsid w:val="00B776A1"/>
    <w:rsid w:val="00B7776F"/>
    <w:rsid w:val="00B808EA"/>
    <w:rsid w:val="00B8335C"/>
    <w:rsid w:val="00B849BD"/>
    <w:rsid w:val="00B84C8E"/>
    <w:rsid w:val="00B850D2"/>
    <w:rsid w:val="00B85548"/>
    <w:rsid w:val="00B85563"/>
    <w:rsid w:val="00B86796"/>
    <w:rsid w:val="00B87628"/>
    <w:rsid w:val="00B87E77"/>
    <w:rsid w:val="00B87FF5"/>
    <w:rsid w:val="00B90A65"/>
    <w:rsid w:val="00B91272"/>
    <w:rsid w:val="00B919F8"/>
    <w:rsid w:val="00B91AE3"/>
    <w:rsid w:val="00B921A8"/>
    <w:rsid w:val="00B9237A"/>
    <w:rsid w:val="00B946B5"/>
    <w:rsid w:val="00B94EF4"/>
    <w:rsid w:val="00B9592F"/>
    <w:rsid w:val="00B96609"/>
    <w:rsid w:val="00B97360"/>
    <w:rsid w:val="00BA0462"/>
    <w:rsid w:val="00BA0546"/>
    <w:rsid w:val="00BA1B66"/>
    <w:rsid w:val="00BA2851"/>
    <w:rsid w:val="00BA2F7B"/>
    <w:rsid w:val="00BA3A22"/>
    <w:rsid w:val="00BA3CFC"/>
    <w:rsid w:val="00BA3D15"/>
    <w:rsid w:val="00BA5BDE"/>
    <w:rsid w:val="00BA7B47"/>
    <w:rsid w:val="00BA7D9E"/>
    <w:rsid w:val="00BA7F97"/>
    <w:rsid w:val="00BB0287"/>
    <w:rsid w:val="00BB076F"/>
    <w:rsid w:val="00BB08BF"/>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71F"/>
    <w:rsid w:val="00BD780A"/>
    <w:rsid w:val="00BD7DEA"/>
    <w:rsid w:val="00BE0EF2"/>
    <w:rsid w:val="00BE12BF"/>
    <w:rsid w:val="00BE235A"/>
    <w:rsid w:val="00BE2A84"/>
    <w:rsid w:val="00BE3AC2"/>
    <w:rsid w:val="00BE412C"/>
    <w:rsid w:val="00BE49E5"/>
    <w:rsid w:val="00BE4F0E"/>
    <w:rsid w:val="00BE540D"/>
    <w:rsid w:val="00BE696B"/>
    <w:rsid w:val="00BE7497"/>
    <w:rsid w:val="00BF0004"/>
    <w:rsid w:val="00BF07FF"/>
    <w:rsid w:val="00BF1981"/>
    <w:rsid w:val="00BF1B31"/>
    <w:rsid w:val="00BF1C4B"/>
    <w:rsid w:val="00BF370C"/>
    <w:rsid w:val="00BF4854"/>
    <w:rsid w:val="00BF5F5D"/>
    <w:rsid w:val="00BF73B0"/>
    <w:rsid w:val="00BF7BBC"/>
    <w:rsid w:val="00C006CA"/>
    <w:rsid w:val="00C009A3"/>
    <w:rsid w:val="00C00A65"/>
    <w:rsid w:val="00C00CE0"/>
    <w:rsid w:val="00C02886"/>
    <w:rsid w:val="00C03CCE"/>
    <w:rsid w:val="00C04284"/>
    <w:rsid w:val="00C055D4"/>
    <w:rsid w:val="00C05B47"/>
    <w:rsid w:val="00C05FCF"/>
    <w:rsid w:val="00C06D4B"/>
    <w:rsid w:val="00C11EBA"/>
    <w:rsid w:val="00C12543"/>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15BF"/>
    <w:rsid w:val="00C4254C"/>
    <w:rsid w:val="00C42F97"/>
    <w:rsid w:val="00C44E4F"/>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9DB"/>
    <w:rsid w:val="00C56F31"/>
    <w:rsid w:val="00C570FA"/>
    <w:rsid w:val="00C613DE"/>
    <w:rsid w:val="00C61924"/>
    <w:rsid w:val="00C61BDE"/>
    <w:rsid w:val="00C61EAB"/>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2098"/>
    <w:rsid w:val="00C738FA"/>
    <w:rsid w:val="00C74719"/>
    <w:rsid w:val="00C75A75"/>
    <w:rsid w:val="00C76B7E"/>
    <w:rsid w:val="00C76CB9"/>
    <w:rsid w:val="00C80914"/>
    <w:rsid w:val="00C80F11"/>
    <w:rsid w:val="00C81D44"/>
    <w:rsid w:val="00C82D52"/>
    <w:rsid w:val="00C83301"/>
    <w:rsid w:val="00C83D79"/>
    <w:rsid w:val="00C848B8"/>
    <w:rsid w:val="00C8519A"/>
    <w:rsid w:val="00C875B2"/>
    <w:rsid w:val="00C916BE"/>
    <w:rsid w:val="00C91CEA"/>
    <w:rsid w:val="00C92F89"/>
    <w:rsid w:val="00C93416"/>
    <w:rsid w:val="00C93890"/>
    <w:rsid w:val="00C93CD9"/>
    <w:rsid w:val="00C95A06"/>
    <w:rsid w:val="00C95AE6"/>
    <w:rsid w:val="00C95CD9"/>
    <w:rsid w:val="00C96D08"/>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45E"/>
    <w:rsid w:val="00CB0849"/>
    <w:rsid w:val="00CB0914"/>
    <w:rsid w:val="00CB09CB"/>
    <w:rsid w:val="00CB0A47"/>
    <w:rsid w:val="00CB0DBD"/>
    <w:rsid w:val="00CB2FF2"/>
    <w:rsid w:val="00CB3883"/>
    <w:rsid w:val="00CB3F3F"/>
    <w:rsid w:val="00CB50D0"/>
    <w:rsid w:val="00CB70CB"/>
    <w:rsid w:val="00CB7137"/>
    <w:rsid w:val="00CB7243"/>
    <w:rsid w:val="00CB7A0D"/>
    <w:rsid w:val="00CC030D"/>
    <w:rsid w:val="00CC0739"/>
    <w:rsid w:val="00CC23BC"/>
    <w:rsid w:val="00CC2735"/>
    <w:rsid w:val="00CC2E5F"/>
    <w:rsid w:val="00CC3CA5"/>
    <w:rsid w:val="00CC3E22"/>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1D"/>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34F3"/>
    <w:rsid w:val="00CF4F80"/>
    <w:rsid w:val="00CF51BE"/>
    <w:rsid w:val="00CF56BE"/>
    <w:rsid w:val="00CF61C3"/>
    <w:rsid w:val="00CF7A61"/>
    <w:rsid w:val="00D018D9"/>
    <w:rsid w:val="00D01CFF"/>
    <w:rsid w:val="00D02CD5"/>
    <w:rsid w:val="00D04963"/>
    <w:rsid w:val="00D04C29"/>
    <w:rsid w:val="00D054E1"/>
    <w:rsid w:val="00D05708"/>
    <w:rsid w:val="00D07628"/>
    <w:rsid w:val="00D07837"/>
    <w:rsid w:val="00D100BF"/>
    <w:rsid w:val="00D117AF"/>
    <w:rsid w:val="00D12F5E"/>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64A6"/>
    <w:rsid w:val="00D266DB"/>
    <w:rsid w:val="00D267BA"/>
    <w:rsid w:val="00D3144C"/>
    <w:rsid w:val="00D3235C"/>
    <w:rsid w:val="00D32C1F"/>
    <w:rsid w:val="00D353C1"/>
    <w:rsid w:val="00D357AC"/>
    <w:rsid w:val="00D35EDD"/>
    <w:rsid w:val="00D37471"/>
    <w:rsid w:val="00D41433"/>
    <w:rsid w:val="00D417B0"/>
    <w:rsid w:val="00D41C31"/>
    <w:rsid w:val="00D42437"/>
    <w:rsid w:val="00D4362A"/>
    <w:rsid w:val="00D43BD9"/>
    <w:rsid w:val="00D43E2F"/>
    <w:rsid w:val="00D500D8"/>
    <w:rsid w:val="00D507EE"/>
    <w:rsid w:val="00D50AB2"/>
    <w:rsid w:val="00D510B6"/>
    <w:rsid w:val="00D5162E"/>
    <w:rsid w:val="00D51CAE"/>
    <w:rsid w:val="00D542E6"/>
    <w:rsid w:val="00D54E1F"/>
    <w:rsid w:val="00D550B0"/>
    <w:rsid w:val="00D556F8"/>
    <w:rsid w:val="00D55FD9"/>
    <w:rsid w:val="00D57854"/>
    <w:rsid w:val="00D57874"/>
    <w:rsid w:val="00D57B52"/>
    <w:rsid w:val="00D57F3F"/>
    <w:rsid w:val="00D6025E"/>
    <w:rsid w:val="00D61654"/>
    <w:rsid w:val="00D6188E"/>
    <w:rsid w:val="00D61F76"/>
    <w:rsid w:val="00D62356"/>
    <w:rsid w:val="00D64D6D"/>
    <w:rsid w:val="00D64D8D"/>
    <w:rsid w:val="00D65405"/>
    <w:rsid w:val="00D665AB"/>
    <w:rsid w:val="00D66D0E"/>
    <w:rsid w:val="00D66DAA"/>
    <w:rsid w:val="00D672A0"/>
    <w:rsid w:val="00D67407"/>
    <w:rsid w:val="00D704D8"/>
    <w:rsid w:val="00D7129F"/>
    <w:rsid w:val="00D71D29"/>
    <w:rsid w:val="00D72E3C"/>
    <w:rsid w:val="00D72ED7"/>
    <w:rsid w:val="00D737AC"/>
    <w:rsid w:val="00D73A61"/>
    <w:rsid w:val="00D7490D"/>
    <w:rsid w:val="00D75E81"/>
    <w:rsid w:val="00D760BB"/>
    <w:rsid w:val="00D76760"/>
    <w:rsid w:val="00D80281"/>
    <w:rsid w:val="00D80FD9"/>
    <w:rsid w:val="00D82A8A"/>
    <w:rsid w:val="00D82F4E"/>
    <w:rsid w:val="00D83667"/>
    <w:rsid w:val="00D84045"/>
    <w:rsid w:val="00D85BC2"/>
    <w:rsid w:val="00D862FC"/>
    <w:rsid w:val="00D8637F"/>
    <w:rsid w:val="00D8645C"/>
    <w:rsid w:val="00D874EB"/>
    <w:rsid w:val="00D878BA"/>
    <w:rsid w:val="00D87C5E"/>
    <w:rsid w:val="00D916EA"/>
    <w:rsid w:val="00D9378E"/>
    <w:rsid w:val="00D93F79"/>
    <w:rsid w:val="00D96057"/>
    <w:rsid w:val="00D96FFA"/>
    <w:rsid w:val="00DA184B"/>
    <w:rsid w:val="00DA1B2E"/>
    <w:rsid w:val="00DA2AF6"/>
    <w:rsid w:val="00DA2B32"/>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4B76"/>
    <w:rsid w:val="00DB510A"/>
    <w:rsid w:val="00DB5764"/>
    <w:rsid w:val="00DB6DCC"/>
    <w:rsid w:val="00DB6FFA"/>
    <w:rsid w:val="00DB74B1"/>
    <w:rsid w:val="00DB7F0E"/>
    <w:rsid w:val="00DC3A96"/>
    <w:rsid w:val="00DC3C54"/>
    <w:rsid w:val="00DC4D5D"/>
    <w:rsid w:val="00DC54BD"/>
    <w:rsid w:val="00DC5B05"/>
    <w:rsid w:val="00DC6EE1"/>
    <w:rsid w:val="00DD0B58"/>
    <w:rsid w:val="00DD1D8E"/>
    <w:rsid w:val="00DD264E"/>
    <w:rsid w:val="00DD32AF"/>
    <w:rsid w:val="00DD3D2F"/>
    <w:rsid w:val="00DD43A0"/>
    <w:rsid w:val="00DD57AC"/>
    <w:rsid w:val="00DD6C65"/>
    <w:rsid w:val="00DD7122"/>
    <w:rsid w:val="00DD7FC6"/>
    <w:rsid w:val="00DE02AA"/>
    <w:rsid w:val="00DE0E7C"/>
    <w:rsid w:val="00DE1A8B"/>
    <w:rsid w:val="00DE2729"/>
    <w:rsid w:val="00DE3908"/>
    <w:rsid w:val="00DE394F"/>
    <w:rsid w:val="00DE3E29"/>
    <w:rsid w:val="00DE4799"/>
    <w:rsid w:val="00DE6372"/>
    <w:rsid w:val="00DE6EF7"/>
    <w:rsid w:val="00DE70AA"/>
    <w:rsid w:val="00DE7D02"/>
    <w:rsid w:val="00DF0408"/>
    <w:rsid w:val="00DF0B22"/>
    <w:rsid w:val="00DF2293"/>
    <w:rsid w:val="00DF22A5"/>
    <w:rsid w:val="00DF22A7"/>
    <w:rsid w:val="00DF25D1"/>
    <w:rsid w:val="00DF30E0"/>
    <w:rsid w:val="00DF342C"/>
    <w:rsid w:val="00DF3749"/>
    <w:rsid w:val="00DF378D"/>
    <w:rsid w:val="00DF4459"/>
    <w:rsid w:val="00DF4E4A"/>
    <w:rsid w:val="00DF4EA5"/>
    <w:rsid w:val="00DF5BA4"/>
    <w:rsid w:val="00E0024B"/>
    <w:rsid w:val="00E00CD6"/>
    <w:rsid w:val="00E00D3E"/>
    <w:rsid w:val="00E01682"/>
    <w:rsid w:val="00E02163"/>
    <w:rsid w:val="00E02D71"/>
    <w:rsid w:val="00E05656"/>
    <w:rsid w:val="00E05759"/>
    <w:rsid w:val="00E067F3"/>
    <w:rsid w:val="00E06A32"/>
    <w:rsid w:val="00E1301E"/>
    <w:rsid w:val="00E13E8D"/>
    <w:rsid w:val="00E15EC7"/>
    <w:rsid w:val="00E15EE1"/>
    <w:rsid w:val="00E1600C"/>
    <w:rsid w:val="00E16099"/>
    <w:rsid w:val="00E2057F"/>
    <w:rsid w:val="00E20607"/>
    <w:rsid w:val="00E20D9D"/>
    <w:rsid w:val="00E21146"/>
    <w:rsid w:val="00E21346"/>
    <w:rsid w:val="00E21A51"/>
    <w:rsid w:val="00E21CD3"/>
    <w:rsid w:val="00E21D5C"/>
    <w:rsid w:val="00E243C0"/>
    <w:rsid w:val="00E24461"/>
    <w:rsid w:val="00E258CD"/>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247"/>
    <w:rsid w:val="00E45719"/>
    <w:rsid w:val="00E458CA"/>
    <w:rsid w:val="00E46145"/>
    <w:rsid w:val="00E47926"/>
    <w:rsid w:val="00E509E2"/>
    <w:rsid w:val="00E530A8"/>
    <w:rsid w:val="00E53CB4"/>
    <w:rsid w:val="00E54214"/>
    <w:rsid w:val="00E5434B"/>
    <w:rsid w:val="00E56261"/>
    <w:rsid w:val="00E6100F"/>
    <w:rsid w:val="00E61F4F"/>
    <w:rsid w:val="00E65E4B"/>
    <w:rsid w:val="00E663C7"/>
    <w:rsid w:val="00E66518"/>
    <w:rsid w:val="00E666BF"/>
    <w:rsid w:val="00E669DD"/>
    <w:rsid w:val="00E7089A"/>
    <w:rsid w:val="00E71BDC"/>
    <w:rsid w:val="00E72043"/>
    <w:rsid w:val="00E72D99"/>
    <w:rsid w:val="00E73CB0"/>
    <w:rsid w:val="00E73CD5"/>
    <w:rsid w:val="00E75E0C"/>
    <w:rsid w:val="00E7618B"/>
    <w:rsid w:val="00E7658F"/>
    <w:rsid w:val="00E76FEA"/>
    <w:rsid w:val="00E77576"/>
    <w:rsid w:val="00E779CF"/>
    <w:rsid w:val="00E8075E"/>
    <w:rsid w:val="00E80AD0"/>
    <w:rsid w:val="00E81933"/>
    <w:rsid w:val="00E8349D"/>
    <w:rsid w:val="00E8357D"/>
    <w:rsid w:val="00E837B7"/>
    <w:rsid w:val="00E83AD5"/>
    <w:rsid w:val="00E83D02"/>
    <w:rsid w:val="00E85E1E"/>
    <w:rsid w:val="00E878CB"/>
    <w:rsid w:val="00E87F66"/>
    <w:rsid w:val="00E9185E"/>
    <w:rsid w:val="00E921AC"/>
    <w:rsid w:val="00E9278B"/>
    <w:rsid w:val="00E937E0"/>
    <w:rsid w:val="00E93B82"/>
    <w:rsid w:val="00E962FB"/>
    <w:rsid w:val="00E968C4"/>
    <w:rsid w:val="00EA0C6C"/>
    <w:rsid w:val="00EA2999"/>
    <w:rsid w:val="00EA3029"/>
    <w:rsid w:val="00EA3049"/>
    <w:rsid w:val="00EA3C1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4FE8"/>
    <w:rsid w:val="00EB5BDA"/>
    <w:rsid w:val="00EB61CB"/>
    <w:rsid w:val="00EB6BD5"/>
    <w:rsid w:val="00EB7431"/>
    <w:rsid w:val="00EB76B1"/>
    <w:rsid w:val="00EC16C9"/>
    <w:rsid w:val="00EC1A89"/>
    <w:rsid w:val="00EC29C6"/>
    <w:rsid w:val="00EC364D"/>
    <w:rsid w:val="00EC3951"/>
    <w:rsid w:val="00EC3CC8"/>
    <w:rsid w:val="00EC4594"/>
    <w:rsid w:val="00EC49EC"/>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585"/>
    <w:rsid w:val="00EE3E9D"/>
    <w:rsid w:val="00EE4273"/>
    <w:rsid w:val="00EE43C6"/>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F008A2"/>
    <w:rsid w:val="00F008F4"/>
    <w:rsid w:val="00F01930"/>
    <w:rsid w:val="00F01EA6"/>
    <w:rsid w:val="00F02392"/>
    <w:rsid w:val="00F02651"/>
    <w:rsid w:val="00F0408F"/>
    <w:rsid w:val="00F04404"/>
    <w:rsid w:val="00F04F2C"/>
    <w:rsid w:val="00F0562E"/>
    <w:rsid w:val="00F074DF"/>
    <w:rsid w:val="00F077B0"/>
    <w:rsid w:val="00F10CFF"/>
    <w:rsid w:val="00F119A5"/>
    <w:rsid w:val="00F12FC5"/>
    <w:rsid w:val="00F13E47"/>
    <w:rsid w:val="00F14516"/>
    <w:rsid w:val="00F14728"/>
    <w:rsid w:val="00F147D3"/>
    <w:rsid w:val="00F1492E"/>
    <w:rsid w:val="00F156CE"/>
    <w:rsid w:val="00F1688F"/>
    <w:rsid w:val="00F17C8F"/>
    <w:rsid w:val="00F20641"/>
    <w:rsid w:val="00F21C0D"/>
    <w:rsid w:val="00F22245"/>
    <w:rsid w:val="00F24080"/>
    <w:rsid w:val="00F2409F"/>
    <w:rsid w:val="00F24186"/>
    <w:rsid w:val="00F257A3"/>
    <w:rsid w:val="00F25CC6"/>
    <w:rsid w:val="00F25DFB"/>
    <w:rsid w:val="00F27051"/>
    <w:rsid w:val="00F27EBF"/>
    <w:rsid w:val="00F31A1F"/>
    <w:rsid w:val="00F31C9C"/>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5D5A"/>
    <w:rsid w:val="00F470A6"/>
    <w:rsid w:val="00F47C92"/>
    <w:rsid w:val="00F47DCD"/>
    <w:rsid w:val="00F503B3"/>
    <w:rsid w:val="00F53627"/>
    <w:rsid w:val="00F53F8F"/>
    <w:rsid w:val="00F5435D"/>
    <w:rsid w:val="00F54909"/>
    <w:rsid w:val="00F5520B"/>
    <w:rsid w:val="00F55DDC"/>
    <w:rsid w:val="00F56B72"/>
    <w:rsid w:val="00F56CB3"/>
    <w:rsid w:val="00F61A10"/>
    <w:rsid w:val="00F62260"/>
    <w:rsid w:val="00F626AF"/>
    <w:rsid w:val="00F6326A"/>
    <w:rsid w:val="00F63EFC"/>
    <w:rsid w:val="00F63FEF"/>
    <w:rsid w:val="00F6500D"/>
    <w:rsid w:val="00F657C2"/>
    <w:rsid w:val="00F65FAD"/>
    <w:rsid w:val="00F667F6"/>
    <w:rsid w:val="00F66E26"/>
    <w:rsid w:val="00F66E6F"/>
    <w:rsid w:val="00F67800"/>
    <w:rsid w:val="00F67AAD"/>
    <w:rsid w:val="00F67F80"/>
    <w:rsid w:val="00F701D3"/>
    <w:rsid w:val="00F71BE7"/>
    <w:rsid w:val="00F72B0C"/>
    <w:rsid w:val="00F73920"/>
    <w:rsid w:val="00F73EB5"/>
    <w:rsid w:val="00F75647"/>
    <w:rsid w:val="00F75674"/>
    <w:rsid w:val="00F75785"/>
    <w:rsid w:val="00F7692A"/>
    <w:rsid w:val="00F77E18"/>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663E"/>
    <w:rsid w:val="00F97051"/>
    <w:rsid w:val="00F97056"/>
    <w:rsid w:val="00F9730A"/>
    <w:rsid w:val="00FA0602"/>
    <w:rsid w:val="00FA0BC1"/>
    <w:rsid w:val="00FA18F4"/>
    <w:rsid w:val="00FA3162"/>
    <w:rsid w:val="00FA3A1A"/>
    <w:rsid w:val="00FA4024"/>
    <w:rsid w:val="00FA4EDA"/>
    <w:rsid w:val="00FB0776"/>
    <w:rsid w:val="00FB0919"/>
    <w:rsid w:val="00FB0B50"/>
    <w:rsid w:val="00FB1191"/>
    <w:rsid w:val="00FB1D02"/>
    <w:rsid w:val="00FB23AA"/>
    <w:rsid w:val="00FB30D4"/>
    <w:rsid w:val="00FB37EA"/>
    <w:rsid w:val="00FB3D7A"/>
    <w:rsid w:val="00FB40DE"/>
    <w:rsid w:val="00FB4358"/>
    <w:rsid w:val="00FB4A8A"/>
    <w:rsid w:val="00FB4B26"/>
    <w:rsid w:val="00FB4F3A"/>
    <w:rsid w:val="00FB5ADD"/>
    <w:rsid w:val="00FB624B"/>
    <w:rsid w:val="00FB7EA7"/>
    <w:rsid w:val="00FC00F7"/>
    <w:rsid w:val="00FC0DC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0C9"/>
    <w:rsid w:val="00FE732C"/>
    <w:rsid w:val="00FE7A5D"/>
    <w:rsid w:val="00FE7A9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09B3A07"/>
  <w14:defaultImageDpi w14:val="300"/>
  <w15:chartTrackingRefBased/>
  <w15:docId w15:val="{16797BB2-943A-884E-890A-23B0F43B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4A2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hyperlink" Target="http://www.lesplan.com/fr/abonn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4F6C5-B81E-274B-9C35-B133D32B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2182</Words>
  <Characters>12442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14595</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73</cp:revision>
  <cp:lastPrinted>2024-03-13T00:36:00Z</cp:lastPrinted>
  <dcterms:created xsi:type="dcterms:W3CDTF">2022-09-11T04:01:00Z</dcterms:created>
  <dcterms:modified xsi:type="dcterms:W3CDTF">2024-03-13T00:36:00Z</dcterms:modified>
  <cp:category/>
</cp:coreProperties>
</file>