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7A189F" w:rsidRDefault="009E5269"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7A189F" w:rsidRDefault="000B6688" w:rsidP="004F771C">
      <w:pPr>
        <w:rPr>
          <w:sz w:val="52"/>
          <w:szCs w:val="52"/>
          <w:lang w:val="fr-CA"/>
        </w:rPr>
      </w:pPr>
    </w:p>
    <w:p w14:paraId="4C61E2A4" w14:textId="77777777" w:rsidR="000B6688" w:rsidRPr="007A189F" w:rsidRDefault="000B6688" w:rsidP="004F771C">
      <w:pPr>
        <w:rPr>
          <w:sz w:val="52"/>
          <w:szCs w:val="52"/>
          <w:lang w:val="fr-CA"/>
        </w:rPr>
      </w:pPr>
    </w:p>
    <w:p w14:paraId="62409667" w14:textId="77777777" w:rsidR="000B6688" w:rsidRPr="007A189F" w:rsidRDefault="000B6688" w:rsidP="004F771C">
      <w:pPr>
        <w:rPr>
          <w:sz w:val="52"/>
          <w:szCs w:val="52"/>
          <w:lang w:val="fr-CA"/>
        </w:rPr>
      </w:pPr>
    </w:p>
    <w:p w14:paraId="62D6CBAD" w14:textId="77777777" w:rsidR="000B6688" w:rsidRPr="007A189F" w:rsidRDefault="000B6688" w:rsidP="004F771C">
      <w:pPr>
        <w:rPr>
          <w:sz w:val="52"/>
          <w:szCs w:val="52"/>
          <w:lang w:val="fr-CA"/>
        </w:rPr>
      </w:pPr>
    </w:p>
    <w:p w14:paraId="65509904" w14:textId="77777777" w:rsidR="000B6688" w:rsidRPr="007A189F" w:rsidRDefault="000B6688" w:rsidP="004F771C">
      <w:pPr>
        <w:rPr>
          <w:sz w:val="52"/>
          <w:szCs w:val="52"/>
          <w:lang w:val="fr-CA"/>
        </w:rPr>
      </w:pPr>
    </w:p>
    <w:p w14:paraId="600B213E" w14:textId="77777777" w:rsidR="000B6688" w:rsidRPr="007A189F" w:rsidRDefault="000B6688" w:rsidP="004F771C">
      <w:pPr>
        <w:rPr>
          <w:sz w:val="52"/>
          <w:szCs w:val="52"/>
          <w:lang w:val="fr-CA"/>
        </w:rPr>
      </w:pPr>
    </w:p>
    <w:p w14:paraId="26072BDB" w14:textId="77777777" w:rsidR="000B6688" w:rsidRPr="007A189F" w:rsidRDefault="000B6688" w:rsidP="004F771C">
      <w:pPr>
        <w:rPr>
          <w:sz w:val="52"/>
          <w:szCs w:val="52"/>
          <w:lang w:val="fr-CA"/>
        </w:rPr>
      </w:pPr>
    </w:p>
    <w:p w14:paraId="7C2A2C59" w14:textId="77777777" w:rsidR="004F272A" w:rsidRPr="007A189F" w:rsidRDefault="004F272A" w:rsidP="004F272A">
      <w:pPr>
        <w:rPr>
          <w:sz w:val="52"/>
          <w:szCs w:val="52"/>
          <w:lang w:val="fr-CA" w:eastAsia="en-US"/>
        </w:rPr>
      </w:pPr>
    </w:p>
    <w:p w14:paraId="78F45095" w14:textId="77777777" w:rsidR="004F272A" w:rsidRPr="007A189F" w:rsidRDefault="004F272A" w:rsidP="004F272A">
      <w:pPr>
        <w:rPr>
          <w:sz w:val="52"/>
          <w:szCs w:val="52"/>
          <w:lang w:val="fr-CA" w:eastAsia="en-US"/>
        </w:rPr>
      </w:pPr>
    </w:p>
    <w:p w14:paraId="4FC466E1" w14:textId="77777777" w:rsidR="004F272A" w:rsidRPr="007A189F" w:rsidRDefault="004F272A" w:rsidP="004F272A">
      <w:pPr>
        <w:rPr>
          <w:sz w:val="52"/>
          <w:szCs w:val="52"/>
          <w:lang w:val="fr-CA" w:eastAsia="en-US"/>
        </w:rPr>
      </w:pPr>
    </w:p>
    <w:p w14:paraId="3CAB9E3B" w14:textId="77777777" w:rsidR="009129E2" w:rsidRPr="007A189F" w:rsidRDefault="009129E2" w:rsidP="009129E2">
      <w:pPr>
        <w:rPr>
          <w:sz w:val="52"/>
          <w:szCs w:val="52"/>
          <w:lang w:val="fr-CA" w:eastAsia="en-US"/>
        </w:rPr>
      </w:pPr>
    </w:p>
    <w:p w14:paraId="1EE204C5" w14:textId="77777777" w:rsidR="009129E2" w:rsidRPr="007A189F" w:rsidRDefault="009129E2" w:rsidP="009129E2">
      <w:pPr>
        <w:rPr>
          <w:sz w:val="52"/>
          <w:szCs w:val="52"/>
          <w:lang w:val="fr-CA" w:eastAsia="en-US"/>
        </w:rPr>
      </w:pPr>
    </w:p>
    <w:p w14:paraId="5FDDAA0B" w14:textId="77777777" w:rsidR="00236665" w:rsidRPr="007A189F" w:rsidRDefault="00236665" w:rsidP="00236665">
      <w:pPr>
        <w:tabs>
          <w:tab w:val="left" w:pos="3808"/>
        </w:tabs>
        <w:rPr>
          <w:sz w:val="52"/>
          <w:szCs w:val="52"/>
          <w:lang w:val="fr-CA" w:eastAsia="en-US"/>
        </w:rPr>
      </w:pPr>
      <w:r w:rsidRPr="007A189F">
        <w:rPr>
          <w:sz w:val="52"/>
          <w:szCs w:val="52"/>
          <w:lang w:val="fr-CA" w:eastAsia="en-US"/>
        </w:rPr>
        <w:tab/>
      </w:r>
    </w:p>
    <w:p w14:paraId="55D155D7" w14:textId="77777777" w:rsidR="00236665" w:rsidRPr="007A189F" w:rsidRDefault="00236665" w:rsidP="00236665">
      <w:pPr>
        <w:rPr>
          <w:sz w:val="52"/>
          <w:szCs w:val="52"/>
          <w:lang w:val="fr-CA" w:eastAsia="en-US"/>
        </w:rPr>
      </w:pPr>
    </w:p>
    <w:p w14:paraId="5AD6FDE2" w14:textId="77777777" w:rsidR="00236665" w:rsidRPr="007A189F" w:rsidRDefault="00236665" w:rsidP="00236665">
      <w:pPr>
        <w:rPr>
          <w:sz w:val="52"/>
          <w:szCs w:val="52"/>
          <w:lang w:val="fr-CA" w:eastAsia="en-US"/>
        </w:rPr>
      </w:pPr>
    </w:p>
    <w:p w14:paraId="04D6ACB5" w14:textId="77777777" w:rsidR="00236665" w:rsidRPr="007A189F" w:rsidRDefault="00236665" w:rsidP="00236665">
      <w:pPr>
        <w:rPr>
          <w:sz w:val="52"/>
          <w:szCs w:val="52"/>
          <w:lang w:val="fr-CA" w:eastAsia="en-US"/>
        </w:rPr>
      </w:pPr>
    </w:p>
    <w:p w14:paraId="3AAC5AEB" w14:textId="77777777" w:rsidR="00236665" w:rsidRPr="007A189F" w:rsidRDefault="00236665" w:rsidP="00236665">
      <w:pPr>
        <w:rPr>
          <w:sz w:val="52"/>
          <w:szCs w:val="52"/>
          <w:lang w:val="fr-CA" w:eastAsia="en-US"/>
        </w:rPr>
      </w:pPr>
    </w:p>
    <w:p w14:paraId="0128C7EF" w14:textId="77777777" w:rsidR="006E17CF" w:rsidRPr="007A189F" w:rsidRDefault="006E17CF" w:rsidP="00D25E10">
      <w:pPr>
        <w:spacing w:before="70" w:after="70" w:line="300" w:lineRule="atLeast"/>
        <w:rPr>
          <w:sz w:val="52"/>
          <w:szCs w:val="52"/>
          <w:lang w:val="fr-CA" w:eastAsia="en-US"/>
        </w:rPr>
      </w:pPr>
    </w:p>
    <w:p w14:paraId="7A246AFD" w14:textId="77777777" w:rsidR="00B34400" w:rsidRPr="007A189F" w:rsidRDefault="00B34400" w:rsidP="00B34400">
      <w:pPr>
        <w:tabs>
          <w:tab w:val="left" w:pos="6258"/>
        </w:tabs>
        <w:rPr>
          <w:sz w:val="52"/>
          <w:szCs w:val="52"/>
          <w:lang w:val="fr-CA" w:eastAsia="en-US"/>
        </w:rPr>
      </w:pPr>
    </w:p>
    <w:p w14:paraId="596D2E2B" w14:textId="4A74B3D9" w:rsidR="00346096" w:rsidRPr="007A189F" w:rsidRDefault="00B65C39" w:rsidP="00813110">
      <w:pPr>
        <w:tabs>
          <w:tab w:val="left" w:pos="6258"/>
        </w:tabs>
        <w:rPr>
          <w:sz w:val="52"/>
          <w:szCs w:val="52"/>
          <w:lang w:val="fr-CA" w:eastAsia="en-US"/>
        </w:rPr>
      </w:pPr>
      <w:r w:rsidRPr="007A189F">
        <w:rPr>
          <w:sz w:val="52"/>
          <w:szCs w:val="52"/>
          <w:lang w:val="fr-CA" w:eastAsia="en-US"/>
        </w:rPr>
        <w:br w:type="page"/>
      </w:r>
      <w:r w:rsidR="00346096" w:rsidRPr="007A189F">
        <w:rPr>
          <w:b/>
          <w:bCs/>
          <w:sz w:val="52"/>
          <w:szCs w:val="52"/>
          <w:lang w:val="fr-CA" w:eastAsia="en-US"/>
        </w:rPr>
        <w:lastRenderedPageBreak/>
        <w:t>Le scandale de la ceinture de verdure</w:t>
      </w:r>
    </w:p>
    <w:p w14:paraId="4C90FE76" w14:textId="48011948" w:rsidR="00346096" w:rsidRPr="007A189F" w:rsidRDefault="009E5269" w:rsidP="00346096">
      <w:pPr>
        <w:rPr>
          <w:color w:val="000000"/>
          <w:sz w:val="20"/>
          <w:szCs w:val="20"/>
          <w:lang w:val="fr-CA" w:eastAsia="en-US"/>
        </w:rPr>
      </w:pPr>
      <w:r>
        <w:rPr>
          <w:noProof/>
          <w:color w:val="000000"/>
          <w:sz w:val="20"/>
          <w:szCs w:val="20"/>
          <w:lang w:val="fr-CA" w:eastAsia="en-US"/>
        </w:rPr>
        <w:pict w14:anchorId="34E3B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540pt;height:173.9pt;visibility:visible;mso-wrap-style:square;mso-width-percent:0;mso-height-percent:0;mso-width-percent:0;mso-height-percent:0">
            <v:imagedata r:id="rId10" o:title=""/>
          </v:shape>
        </w:pict>
      </w:r>
    </w:p>
    <w:p w14:paraId="717EE2B6" w14:textId="77777777" w:rsidR="00346096" w:rsidRPr="007A189F" w:rsidRDefault="00346096" w:rsidP="00346096">
      <w:pPr>
        <w:rPr>
          <w:color w:val="000000"/>
          <w:sz w:val="20"/>
          <w:szCs w:val="20"/>
          <w:lang w:val="fr-CA" w:eastAsia="en-US"/>
        </w:rPr>
      </w:pPr>
    </w:p>
    <w:p w14:paraId="2BCC44E6" w14:textId="77777777" w:rsidR="00346096" w:rsidRPr="007A189F" w:rsidRDefault="00346096" w:rsidP="00346096">
      <w:pPr>
        <w:rPr>
          <w:color w:val="000000"/>
          <w:sz w:val="20"/>
          <w:szCs w:val="20"/>
          <w:lang w:val="fr-CA" w:eastAsia="en-US"/>
        </w:rPr>
        <w:sectPr w:rsidR="00346096" w:rsidRPr="007A189F" w:rsidSect="00E13781">
          <w:footerReference w:type="even" r:id="rId11"/>
          <w:footerReference w:type="default" r:id="rId12"/>
          <w:type w:val="continuous"/>
          <w:pgSz w:w="12240" w:h="15840"/>
          <w:pgMar w:top="720" w:right="720" w:bottom="720" w:left="720" w:header="720" w:footer="720" w:gutter="0"/>
          <w:cols w:space="720"/>
          <w:noEndnote/>
        </w:sectPr>
      </w:pPr>
    </w:p>
    <w:p w14:paraId="567BEADE"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Fin septembre, le premier ministre de l’Ontario, Doug Ford, a annoncé que le gouvernement revenait sur sa décision controversée d’ouvrir au développement certaines parties de la ceinture de verdure de la province. Cette annonce a constitué une grande victoire pour les écologistes, les Premières Nations, les partis d’opposition et les autres détracteurs du plan qui s’étaient vigoureusement opposés à la proposition du gouvernement.</w:t>
      </w:r>
    </w:p>
    <w:p w14:paraId="6AEE3324" w14:textId="77777777" w:rsidR="00346096" w:rsidRPr="007A189F" w:rsidRDefault="00346096" w:rsidP="00346096">
      <w:pPr>
        <w:suppressAutoHyphens/>
        <w:autoSpaceDE w:val="0"/>
        <w:autoSpaceDN w:val="0"/>
        <w:adjustRightInd w:val="0"/>
        <w:spacing w:before="70" w:after="70" w:line="300" w:lineRule="atLeast"/>
        <w:textAlignment w:val="center"/>
        <w:rPr>
          <w:b/>
          <w:bCs/>
          <w:color w:val="000000"/>
          <w:sz w:val="20"/>
          <w:szCs w:val="20"/>
          <w:lang w:val="fr-CA" w:eastAsia="en-US"/>
        </w:rPr>
      </w:pPr>
      <w:r w:rsidRPr="007A189F">
        <w:rPr>
          <w:b/>
          <w:bCs/>
          <w:color w:val="000000"/>
          <w:sz w:val="20"/>
          <w:szCs w:val="20"/>
          <w:lang w:val="fr-CA" w:eastAsia="en-US"/>
        </w:rPr>
        <w:t>La ceinture de verdure de l’Ontario</w:t>
      </w:r>
    </w:p>
    <w:p w14:paraId="4F2CECE1"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La ceinture de verdure de l’Ontario est une région de 8 100 kilomètres carrés, plus grande que l’Île-du-Prince-Édouard, qui s’étend de la péninsule Bruce au nord, là où le lac Huron et la baie Géorgienne se rencontrent, à l’</w:t>
      </w:r>
      <w:r w:rsidRPr="007A189F">
        <w:rPr>
          <w:b/>
          <w:bCs/>
          <w:color w:val="000000"/>
          <w:sz w:val="20"/>
          <w:szCs w:val="20"/>
          <w:lang w:val="fr-CA" w:eastAsia="en-US"/>
        </w:rPr>
        <w:t>escarpement</w:t>
      </w:r>
      <w:r w:rsidRPr="007A189F">
        <w:rPr>
          <w:color w:val="000000"/>
          <w:sz w:val="20"/>
          <w:szCs w:val="20"/>
          <w:lang w:val="fr-CA" w:eastAsia="en-US"/>
        </w:rPr>
        <w:t xml:space="preserve"> du Niagara au sud. À l’est, elle commence dans la région de Halton, où se trouvent Burlington et d’autres municipalités, et s’étend à l’ouest jusqu’au comté de Northumberland, sur la rive nord du lac Ontario. </w:t>
      </w:r>
    </w:p>
    <w:p w14:paraId="098856DF"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La ceinture de verdure englobe le Golden Horseshoe, une des zones urbaines qui croît le plus rapidement en Amérique du Nord. Couvrant </w:t>
      </w:r>
      <w:r w:rsidRPr="007A189F">
        <w:rPr>
          <w:color w:val="000000"/>
          <w:sz w:val="20"/>
          <w:szCs w:val="20"/>
          <w:lang w:val="fr-CA" w:eastAsia="en-US"/>
        </w:rPr>
        <w:t>quelque 10 100 kilomètres carrés, avec Toronto en son centre, le Golden Horseshoe abrite près de huit millions de Canadiens, soit environ 20 pour cent de la population du pays dans son ensemble.</w:t>
      </w:r>
    </w:p>
    <w:p w14:paraId="4E796867"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En 2005, la ceinture de verdure a été créée pour protéger de façon permanente contre l’étalement urbain la riche agriculture de la région, ses zones humides fertiles et l’habitat naturel des espèces résidentes, dont au moins 78 sont menacées.</w:t>
      </w:r>
    </w:p>
    <w:p w14:paraId="22A70485" w14:textId="77777777" w:rsidR="00346096" w:rsidRPr="007A189F" w:rsidRDefault="00346096" w:rsidP="00346096">
      <w:pPr>
        <w:suppressAutoHyphens/>
        <w:autoSpaceDE w:val="0"/>
        <w:autoSpaceDN w:val="0"/>
        <w:adjustRightInd w:val="0"/>
        <w:spacing w:before="70" w:after="70" w:line="300" w:lineRule="atLeast"/>
        <w:textAlignment w:val="center"/>
        <w:rPr>
          <w:b/>
          <w:bCs/>
          <w:color w:val="000000"/>
          <w:sz w:val="20"/>
          <w:szCs w:val="20"/>
          <w:lang w:val="fr-CA" w:eastAsia="en-US"/>
        </w:rPr>
      </w:pPr>
      <w:r w:rsidRPr="007A189F">
        <w:rPr>
          <w:b/>
          <w:bCs/>
          <w:color w:val="000000"/>
          <w:sz w:val="20"/>
          <w:szCs w:val="20"/>
          <w:lang w:val="fr-CA" w:eastAsia="en-US"/>
        </w:rPr>
        <w:t>Un changement de plan</w:t>
      </w:r>
    </w:p>
    <w:p w14:paraId="7C6538A1"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Lorsqu’il s’est présenté pour la première fois aux élections en 2018, M. Ford a promis que son gouvernement ne développerait pas le territoire de la ceinture de verdure. Mais il s’est également engagé à construire 1,5 million de logements avant 2031 pour répondre à l’urgence en matière de logement dans la province et la pression pour construire de nouveaux logements n’a fait qu’augmenter depuis lors en raison de la croissance rapide de la population.</w:t>
      </w:r>
    </w:p>
    <w:p w14:paraId="523A8248"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L’année dernière, M. Ford a dit que le gouvernement n’avait d’autre choix que de changer de cap et d’autoriser la construction de logements dans la </w:t>
      </w:r>
      <w:r w:rsidRPr="007A189F">
        <w:rPr>
          <w:color w:val="000000"/>
          <w:sz w:val="20"/>
          <w:szCs w:val="20"/>
          <w:lang w:val="fr-CA" w:eastAsia="en-US"/>
        </w:rPr>
        <w:t xml:space="preserve">ceinture de verdure. Le nouveau développement supprimerait environ 3 000 </w:t>
      </w:r>
      <w:r w:rsidRPr="007A189F">
        <w:rPr>
          <w:b/>
          <w:bCs/>
          <w:color w:val="000000"/>
          <w:sz w:val="20"/>
          <w:szCs w:val="20"/>
          <w:lang w:val="fr-CA" w:eastAsia="en-US"/>
        </w:rPr>
        <w:t>hectares</w:t>
      </w:r>
      <w:r w:rsidRPr="007A189F">
        <w:rPr>
          <w:color w:val="000000"/>
          <w:sz w:val="20"/>
          <w:szCs w:val="20"/>
          <w:lang w:val="fr-CA" w:eastAsia="en-US"/>
        </w:rPr>
        <w:t xml:space="preserve"> de terres dans 15 zones de la région protégée. En contrepartie, près de 4 000 hectares seraient ajoutés à la ceinture de verdure dans d’autres zones.</w:t>
      </w:r>
    </w:p>
    <w:p w14:paraId="29A4DF7F" w14:textId="77777777" w:rsidR="00346096" w:rsidRPr="007A189F" w:rsidRDefault="00346096" w:rsidP="00346096">
      <w:pPr>
        <w:suppressAutoHyphens/>
        <w:autoSpaceDE w:val="0"/>
        <w:autoSpaceDN w:val="0"/>
        <w:adjustRightInd w:val="0"/>
        <w:spacing w:before="70" w:after="70" w:line="300" w:lineRule="atLeast"/>
        <w:textAlignment w:val="center"/>
        <w:rPr>
          <w:b/>
          <w:bCs/>
          <w:color w:val="000000"/>
          <w:sz w:val="20"/>
          <w:szCs w:val="20"/>
          <w:lang w:val="fr-CA" w:eastAsia="en-US"/>
        </w:rPr>
      </w:pPr>
      <w:r w:rsidRPr="007A189F">
        <w:rPr>
          <w:b/>
          <w:bCs/>
          <w:color w:val="000000"/>
          <w:sz w:val="20"/>
          <w:szCs w:val="20"/>
          <w:lang w:val="fr-CA" w:eastAsia="en-US"/>
        </w:rPr>
        <w:t>Forte opposition</w:t>
      </w:r>
    </w:p>
    <w:p w14:paraId="351ECEB9"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Les écologistes n’ont pas tardé à s’opposer au plan. Ils ont fait valoir qu’échanger des terres très vulnérables contre des terres moins menacées allait à l’encontre de l’objectif de la ceinture de verdure. </w:t>
      </w:r>
    </w:p>
    <w:p w14:paraId="79ED62E6"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L’idée qu’on puisse détruire une partie de la ceinture de verdure et compenser d’une manière ou d’une autre ne correspond tout simplement pas à la façon dont fonctionne le monde naturel », a dit Gideon Forman, analyste à la Fondation Suzuki. « Lorsqu’on commence à retirer des morceaux de la ceinture de verdure, on compromet l’</w:t>
      </w:r>
      <w:r w:rsidRPr="007A189F">
        <w:rPr>
          <w:b/>
          <w:bCs/>
          <w:color w:val="000000"/>
          <w:sz w:val="20"/>
          <w:szCs w:val="20"/>
          <w:lang w:val="fr-CA" w:eastAsia="en-US"/>
        </w:rPr>
        <w:t>intégrité</w:t>
      </w:r>
      <w:r w:rsidRPr="007A189F">
        <w:rPr>
          <w:color w:val="000000"/>
          <w:sz w:val="20"/>
          <w:szCs w:val="20"/>
          <w:lang w:val="fr-CA" w:eastAsia="en-US"/>
        </w:rPr>
        <w:t xml:space="preserve"> d’un </w:t>
      </w:r>
      <w:r w:rsidRPr="007A189F">
        <w:rPr>
          <w:b/>
          <w:bCs/>
          <w:color w:val="000000"/>
          <w:sz w:val="20"/>
          <w:szCs w:val="20"/>
          <w:lang w:val="fr-CA" w:eastAsia="en-US"/>
        </w:rPr>
        <w:t>écosystème</w:t>
      </w:r>
      <w:r w:rsidRPr="007A189F">
        <w:rPr>
          <w:color w:val="000000"/>
          <w:sz w:val="20"/>
          <w:szCs w:val="20"/>
          <w:lang w:val="fr-CA" w:eastAsia="en-US"/>
        </w:rPr>
        <w:t>. Et c’est ce qui est si préjudiciable. »</w:t>
      </w:r>
    </w:p>
    <w:p w14:paraId="22F80DA3"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Les opposants ont également fait valoir que l’échange des terres n’était pas nécessaire et un </w:t>
      </w:r>
      <w:r w:rsidRPr="007A189F">
        <w:rPr>
          <w:b/>
          <w:bCs/>
          <w:color w:val="000000"/>
          <w:sz w:val="20"/>
          <w:szCs w:val="20"/>
          <w:lang w:val="fr-CA" w:eastAsia="en-US"/>
        </w:rPr>
        <w:t>groupe de travail</w:t>
      </w:r>
      <w:r w:rsidRPr="007A189F">
        <w:rPr>
          <w:color w:val="000000"/>
          <w:sz w:val="20"/>
          <w:szCs w:val="20"/>
          <w:lang w:val="fr-CA" w:eastAsia="en-US"/>
        </w:rPr>
        <w:t xml:space="preserve"> mandaté par le gouvernement de M. Ford a abondé dans ce sens. En </w:t>
      </w:r>
      <w:r w:rsidRPr="007A189F">
        <w:rPr>
          <w:color w:val="000000"/>
          <w:sz w:val="20"/>
          <w:szCs w:val="20"/>
          <w:lang w:val="fr-CA" w:eastAsia="en-US"/>
        </w:rPr>
        <w:lastRenderedPageBreak/>
        <w:t>2022, il a indiqué qu’il y avait suffisamment de terrains en dehors de la ceinture de verdure pour remédier à la pénurie de logements, malgré les affirmations du premier ministre.</w:t>
      </w:r>
    </w:p>
    <w:p w14:paraId="212FF843" w14:textId="77777777" w:rsidR="00346096" w:rsidRPr="007A189F" w:rsidRDefault="00346096" w:rsidP="00346096">
      <w:pPr>
        <w:suppressAutoHyphens/>
        <w:autoSpaceDE w:val="0"/>
        <w:autoSpaceDN w:val="0"/>
        <w:adjustRightInd w:val="0"/>
        <w:spacing w:before="70" w:after="70" w:line="300" w:lineRule="atLeast"/>
        <w:textAlignment w:val="center"/>
        <w:rPr>
          <w:b/>
          <w:bCs/>
          <w:color w:val="000000"/>
          <w:sz w:val="20"/>
          <w:szCs w:val="20"/>
          <w:lang w:val="fr-CA" w:eastAsia="en-US"/>
        </w:rPr>
      </w:pPr>
      <w:r w:rsidRPr="007A189F">
        <w:rPr>
          <w:b/>
          <w:bCs/>
          <w:color w:val="000000"/>
          <w:sz w:val="20"/>
          <w:szCs w:val="20"/>
          <w:lang w:val="fr-CA" w:eastAsia="en-US"/>
        </w:rPr>
        <w:t>Un scandale de 8,3 milliards de dollars!</w:t>
      </w:r>
    </w:p>
    <w:p w14:paraId="4853F835"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Alors que les questions sur le plan se multipliaient et que les protestations du public s’amplifiaient, la </w:t>
      </w:r>
      <w:r w:rsidRPr="007A189F">
        <w:rPr>
          <w:b/>
          <w:bCs/>
          <w:color w:val="000000"/>
          <w:sz w:val="20"/>
          <w:szCs w:val="20"/>
          <w:lang w:val="fr-CA" w:eastAsia="en-US"/>
        </w:rPr>
        <w:t>vérificatrice générale</w:t>
      </w:r>
      <w:r w:rsidRPr="007A189F">
        <w:rPr>
          <w:color w:val="000000"/>
          <w:sz w:val="20"/>
          <w:szCs w:val="20"/>
          <w:lang w:val="fr-CA" w:eastAsia="en-US"/>
        </w:rPr>
        <w:t xml:space="preserve"> Bonnie Lysyk et le commissaire à l’intégrité de l’Ontario David Wake ont lancé des enquêtes distinctes sur la décision du gouvernement d’</w:t>
      </w:r>
      <w:r w:rsidRPr="007A189F">
        <w:rPr>
          <w:b/>
          <w:bCs/>
          <w:color w:val="000000"/>
          <w:sz w:val="20"/>
          <w:szCs w:val="20"/>
          <w:lang w:val="fr-CA" w:eastAsia="en-US"/>
        </w:rPr>
        <w:t>empiéter</w:t>
      </w:r>
      <w:r w:rsidRPr="007A189F">
        <w:rPr>
          <w:color w:val="000000"/>
          <w:sz w:val="20"/>
          <w:szCs w:val="20"/>
          <w:lang w:val="fr-CA" w:eastAsia="en-US"/>
        </w:rPr>
        <w:t xml:space="preserve"> sur les terres de la ceinture de verdure. </w:t>
      </w:r>
    </w:p>
    <w:p w14:paraId="5865E93C"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Leurs conclusions, publiées en août, ont choqué de nombreuses personnes. </w:t>
      </w:r>
    </w:p>
    <w:p w14:paraId="58B196C9"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M</w:t>
      </w:r>
      <w:r w:rsidRPr="007A189F">
        <w:rPr>
          <w:color w:val="000000"/>
          <w:sz w:val="20"/>
          <w:szCs w:val="20"/>
          <w:vertAlign w:val="superscript"/>
          <w:lang w:val="fr-CA" w:eastAsia="en-US"/>
        </w:rPr>
        <w:t>me</w:t>
      </w:r>
      <w:r w:rsidRPr="007A189F">
        <w:rPr>
          <w:color w:val="000000"/>
          <w:sz w:val="20"/>
          <w:szCs w:val="20"/>
          <w:lang w:val="fr-CA" w:eastAsia="en-US"/>
        </w:rPr>
        <w:t xml:space="preserve"> Lysyk a indiqué qu’avant que des décisions n’aient été prises en 2022 concernant les terres à retirer de la ceinture de verdure, Ryan Amato, une figure clé du ministère du Logement de l’Ontario, a reçu un paquet lors d’un événement de fonction de l’industrie. Celui-là contenait des recommandations à ce sujet émanant de promoteurs immobiliers – dont certains avaient fait des dons aux progressistes-conservateurs de l’Ontario. Sans l’avis d’experts impartiaux, le gouvernement a fini par accepter les 15 propositions des promoteurs, à l’exception d’une seule, ce qui leur permettait d’acheter 92 pour cent des terres retirées de la ceinture de verdure.</w:t>
      </w:r>
    </w:p>
    <w:p w14:paraId="2FF27DC1"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Les critiques laissent entendre que le gouvernement de M. Ford aurait pu avertir ces donateurs que des terrains de grande valeur allaient bientôt être disponibles. M</w:t>
      </w:r>
      <w:r w:rsidRPr="007A189F">
        <w:rPr>
          <w:color w:val="000000"/>
          <w:sz w:val="20"/>
          <w:szCs w:val="20"/>
          <w:vertAlign w:val="superscript"/>
          <w:lang w:val="fr-CA" w:eastAsia="en-US"/>
        </w:rPr>
        <w:t>me</w:t>
      </w:r>
      <w:r w:rsidRPr="007A189F">
        <w:rPr>
          <w:color w:val="000000"/>
          <w:sz w:val="20"/>
          <w:szCs w:val="20"/>
          <w:lang w:val="fr-CA" w:eastAsia="en-US"/>
        </w:rPr>
        <w:t xml:space="preserve"> Lysyk semble d’accord. Elle a dit que le processus décisionnel défectueux du gouvernement était « biaisé » en faveur des constructeurs. En fait, elle a </w:t>
      </w:r>
      <w:r w:rsidRPr="007A189F">
        <w:rPr>
          <w:color w:val="000000"/>
          <w:sz w:val="20"/>
          <w:szCs w:val="20"/>
          <w:lang w:val="fr-CA" w:eastAsia="en-US"/>
        </w:rPr>
        <w:t>dit que ceux qui avaient acheté les terrains nouvellement libérés pourraient gagner jusqu’à 8,3 milliards de dollars une fois que les sites seraient aménagés.</w:t>
      </w:r>
    </w:p>
    <w:p w14:paraId="04CF1BB3"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Nous avons constaté que le mode de sélection des terrains n’était ni transparent, ni équitable, ni objectif, ni pleinement informé », a écrit M</w:t>
      </w:r>
      <w:r w:rsidRPr="007A189F">
        <w:rPr>
          <w:color w:val="000000"/>
          <w:sz w:val="20"/>
          <w:szCs w:val="20"/>
          <w:vertAlign w:val="superscript"/>
          <w:lang w:val="fr-CA" w:eastAsia="en-US"/>
        </w:rPr>
        <w:t>me</w:t>
      </w:r>
      <w:r w:rsidRPr="007A189F">
        <w:rPr>
          <w:color w:val="000000"/>
          <w:sz w:val="20"/>
          <w:szCs w:val="20"/>
          <w:lang w:val="fr-CA" w:eastAsia="en-US"/>
        </w:rPr>
        <w:t> Lysyk. « Ce qui s’est passé ici ne peut être décrit comme un processus standard ou défendable. »</w:t>
      </w:r>
    </w:p>
    <w:p w14:paraId="1866598D"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Pour sa part, le commissaire à l’intégrité a dit que le gouvernement avait violé l’éthique. Il a accusé Steve Clark, alors ministre du Logement, d’avoir fermé les yeux lorsque M. Amato a enfreint les règles relatives aux </w:t>
      </w:r>
      <w:r w:rsidRPr="007A189F">
        <w:rPr>
          <w:b/>
          <w:bCs/>
          <w:color w:val="000000"/>
          <w:sz w:val="20"/>
          <w:szCs w:val="20"/>
          <w:lang w:val="fr-CA" w:eastAsia="en-US"/>
        </w:rPr>
        <w:t>conflits d’intérêts</w:t>
      </w:r>
      <w:r w:rsidRPr="007A189F">
        <w:rPr>
          <w:color w:val="000000"/>
          <w:sz w:val="20"/>
          <w:szCs w:val="20"/>
          <w:lang w:val="fr-CA" w:eastAsia="en-US"/>
        </w:rPr>
        <w:t xml:space="preserve"> et partagé des informations privilégiées.</w:t>
      </w:r>
    </w:p>
    <w:p w14:paraId="2986408E"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Il peut sembler incroyable que le ministre Clark ait choisi de faire l’autruche sur une initiative aussi importante entreprise par son ministère mais je crois que c’est exactement ce qu’il a fait », a écrit M. Wake.</w:t>
      </w:r>
    </w:p>
    <w:p w14:paraId="1E674242" w14:textId="77777777" w:rsidR="00346096" w:rsidRPr="007A189F" w:rsidRDefault="00346096" w:rsidP="00346096">
      <w:pPr>
        <w:suppressAutoHyphens/>
        <w:autoSpaceDE w:val="0"/>
        <w:autoSpaceDN w:val="0"/>
        <w:adjustRightInd w:val="0"/>
        <w:spacing w:before="70" w:after="70" w:line="300" w:lineRule="atLeast"/>
        <w:textAlignment w:val="center"/>
        <w:rPr>
          <w:b/>
          <w:bCs/>
          <w:color w:val="000000"/>
          <w:sz w:val="20"/>
          <w:szCs w:val="20"/>
          <w:lang w:val="fr-CA" w:eastAsia="en-US"/>
        </w:rPr>
      </w:pPr>
      <w:r w:rsidRPr="007A189F">
        <w:rPr>
          <w:b/>
          <w:bCs/>
          <w:color w:val="000000"/>
          <w:sz w:val="20"/>
          <w:szCs w:val="20"/>
          <w:lang w:val="fr-CA" w:eastAsia="en-US"/>
        </w:rPr>
        <w:t>Les retombées</w:t>
      </w:r>
    </w:p>
    <w:p w14:paraId="7A659A11"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Quelques semaines seulement après la publication des deux rapports, M. Amato a démissionné et, le 4 septembre, M. Clark a quitté son poste de ministre du Logement, tout en restant député. Le 20 septembre, un deuxième ministre du </w:t>
      </w:r>
      <w:r w:rsidRPr="007A189F">
        <w:rPr>
          <w:b/>
          <w:bCs/>
          <w:color w:val="000000"/>
          <w:sz w:val="20"/>
          <w:szCs w:val="20"/>
          <w:lang w:val="fr-CA" w:eastAsia="en-US"/>
        </w:rPr>
        <w:t>cabinet</w:t>
      </w:r>
      <w:r w:rsidRPr="007A189F">
        <w:rPr>
          <w:color w:val="000000"/>
          <w:sz w:val="20"/>
          <w:szCs w:val="20"/>
          <w:lang w:val="fr-CA" w:eastAsia="en-US"/>
        </w:rPr>
        <w:t xml:space="preserve">, Kaleed Rasheed, a démissionné en raison du scandale. </w:t>
      </w:r>
    </w:p>
    <w:p w14:paraId="26D471F1"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Enfin, après deux jours de réunions du </w:t>
      </w:r>
      <w:r w:rsidRPr="007A189F">
        <w:rPr>
          <w:b/>
          <w:bCs/>
          <w:color w:val="000000"/>
          <w:sz w:val="20"/>
          <w:szCs w:val="20"/>
          <w:lang w:val="fr-CA" w:eastAsia="en-US"/>
        </w:rPr>
        <w:t>caucus</w:t>
      </w:r>
      <w:r w:rsidRPr="007A189F">
        <w:rPr>
          <w:color w:val="000000"/>
          <w:sz w:val="20"/>
          <w:szCs w:val="20"/>
          <w:lang w:val="fr-CA" w:eastAsia="en-US"/>
        </w:rPr>
        <w:t xml:space="preserve"> et du cabinet, le 21 septembre, le premier ministre Ford s’est excusé et a annoncé que son gouvernement changeait de cap. </w:t>
      </w:r>
    </w:p>
    <w:p w14:paraId="3F23F674"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xml:space="preserve">« Je vous avais promis de ne pas toucher à la ceinture de verdure. Je n’ai pas tenu cette promesse. Et j’en </w:t>
      </w:r>
      <w:r w:rsidRPr="007A189F">
        <w:rPr>
          <w:color w:val="000000"/>
          <w:sz w:val="20"/>
          <w:szCs w:val="20"/>
          <w:lang w:val="fr-CA" w:eastAsia="en-US"/>
        </w:rPr>
        <w:t>suis très, très désolé », a dit le premier ministre. « C’était une erreur d’ouvrir la ceinture de verdure. C’était une erreur d’établir un processus qui allait trop vite. Ce processus a laissé trop de place à certaines personnes pour que celles-ci bénificient d’avantages par rapport à d’autres. Cela a amené les gens à s’interroger sur nos motivations. Pour commencer à regagner votre confiance, j’annulerai les changements que nous avons apportés et je ne modifierai plus la ceinture de verdure à l’avenir. »</w:t>
      </w:r>
    </w:p>
    <w:p w14:paraId="61B29A0E"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Les opposants à l’échange de terres se sont réjouis de cette annonce. Toutefois, les trois partis d’opposition ont dit que de nombreuses questions restaient sans réponse et le chef du Parti vert, Mike Schreiner, a demandé une enquête publique.</w:t>
      </w:r>
    </w:p>
    <w:p w14:paraId="1BCCE3BB"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color w:val="000000"/>
          <w:sz w:val="20"/>
          <w:szCs w:val="20"/>
          <w:lang w:val="fr-CA" w:eastAsia="en-US"/>
        </w:rPr>
        <w:t>« Comment pouvons-nous être sûrs qu’il ne tentera pas encore la même chose? », a-t-il demandé. « Nous ne pouvons pas permettre que ce revirement soit une carte de “sortie de prison” pour le premier ministre Ford ou son cabinet. »</w:t>
      </w:r>
    </w:p>
    <w:p w14:paraId="1E492BD7" w14:textId="77777777" w:rsidR="00346096" w:rsidRPr="007A189F" w:rsidRDefault="00346096" w:rsidP="00346096">
      <w:pPr>
        <w:rPr>
          <w:color w:val="000000"/>
          <w:sz w:val="20"/>
          <w:szCs w:val="20"/>
          <w:lang w:val="fr-CA" w:eastAsia="en-US"/>
        </w:rPr>
      </w:pPr>
      <w:r w:rsidRPr="007A189F">
        <w:rPr>
          <w:color w:val="000000"/>
          <w:sz w:val="20"/>
          <w:szCs w:val="20"/>
          <w:lang w:val="fr-CA" w:eastAsia="en-US"/>
        </w:rPr>
        <w:br w:type="page"/>
      </w:r>
    </w:p>
    <w:p w14:paraId="7823A5B4" w14:textId="77777777" w:rsidR="00346096" w:rsidRPr="007A189F" w:rsidRDefault="00346096" w:rsidP="00346096">
      <w:pPr>
        <w:rPr>
          <w:color w:val="000000"/>
          <w:sz w:val="20"/>
          <w:szCs w:val="20"/>
          <w:lang w:val="fr-CA" w:eastAsia="en-US"/>
        </w:rPr>
        <w:sectPr w:rsidR="00346096" w:rsidRPr="007A189F" w:rsidSect="00A850B2">
          <w:footerReference w:type="even" r:id="rId13"/>
          <w:footerReference w:type="default" r:id="rId14"/>
          <w:type w:val="continuous"/>
          <w:pgSz w:w="12240" w:h="15840"/>
          <w:pgMar w:top="720" w:right="720" w:bottom="720" w:left="720" w:header="720" w:footer="720" w:gutter="0"/>
          <w:cols w:num="3" w:space="720"/>
          <w:noEndnote/>
        </w:sectPr>
      </w:pPr>
    </w:p>
    <w:p w14:paraId="0A98D8FD" w14:textId="77777777" w:rsidR="00346096" w:rsidRPr="007A189F" w:rsidRDefault="00346096" w:rsidP="00346096">
      <w:pPr>
        <w:suppressAutoHyphens/>
        <w:autoSpaceDE w:val="0"/>
        <w:autoSpaceDN w:val="0"/>
        <w:adjustRightInd w:val="0"/>
        <w:spacing w:before="70" w:after="70" w:line="300" w:lineRule="atLeast"/>
        <w:ind w:right="2880"/>
        <w:textAlignment w:val="center"/>
        <w:rPr>
          <w:color w:val="0432FF"/>
          <w:sz w:val="20"/>
          <w:szCs w:val="20"/>
          <w:lang w:val="fr-CA" w:eastAsia="en-US"/>
        </w:rPr>
      </w:pPr>
    </w:p>
    <w:p w14:paraId="24C91949" w14:textId="77777777" w:rsidR="00346096" w:rsidRPr="007A189F" w:rsidRDefault="00346096" w:rsidP="00346096">
      <w:pPr>
        <w:suppressAutoHyphens/>
        <w:autoSpaceDE w:val="0"/>
        <w:autoSpaceDN w:val="0"/>
        <w:adjustRightInd w:val="0"/>
        <w:spacing w:before="70" w:after="70" w:line="300" w:lineRule="atLeast"/>
        <w:ind w:right="2011"/>
        <w:textAlignment w:val="center"/>
        <w:rPr>
          <w:b/>
          <w:bCs/>
          <w:color w:val="0432FF"/>
          <w:sz w:val="20"/>
          <w:szCs w:val="20"/>
          <w:lang w:val="fr-CA" w:eastAsia="en-US"/>
        </w:rPr>
      </w:pPr>
      <w:r w:rsidRPr="007A189F">
        <w:rPr>
          <w:b/>
          <w:bCs/>
          <w:color w:val="0432FF"/>
          <w:sz w:val="20"/>
          <w:szCs w:val="20"/>
          <w:lang w:val="fr-CA" w:eastAsia="en-US"/>
        </w:rPr>
        <w:t>Le saviez-vous?</w:t>
      </w:r>
    </w:p>
    <w:p w14:paraId="51DBC1E9" w14:textId="77777777" w:rsidR="00346096" w:rsidRPr="007A189F" w:rsidRDefault="00346096" w:rsidP="00346096">
      <w:pPr>
        <w:suppressAutoHyphens/>
        <w:autoSpaceDE w:val="0"/>
        <w:autoSpaceDN w:val="0"/>
        <w:adjustRightInd w:val="0"/>
        <w:spacing w:before="70" w:after="70" w:line="300" w:lineRule="atLeast"/>
        <w:ind w:right="2011"/>
        <w:textAlignment w:val="center"/>
        <w:rPr>
          <w:bCs/>
          <w:color w:val="0432FF"/>
          <w:sz w:val="20"/>
          <w:szCs w:val="20"/>
          <w:lang w:val="fr-CA" w:eastAsia="en-US"/>
        </w:rPr>
      </w:pPr>
      <w:r w:rsidRPr="007A189F">
        <w:rPr>
          <w:bCs/>
          <w:color w:val="0432FF"/>
          <w:sz w:val="20"/>
          <w:szCs w:val="20"/>
          <w:lang w:val="fr-CA" w:eastAsia="en-US"/>
        </w:rPr>
        <w:t xml:space="preserve">Au cours des 12 derniers mois, la population de l’Ontario a augmenté de plus de 500 000 personnes. </w:t>
      </w:r>
    </w:p>
    <w:p w14:paraId="76AAF0EA"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6E94915"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0EA558B7" w14:textId="77777777" w:rsidR="00346096" w:rsidRPr="007A189F" w:rsidRDefault="00346096" w:rsidP="00346096">
      <w:pPr>
        <w:suppressAutoHyphens/>
        <w:autoSpaceDE w:val="0"/>
        <w:autoSpaceDN w:val="0"/>
        <w:adjustRightInd w:val="0"/>
        <w:spacing w:before="70" w:after="70" w:line="300" w:lineRule="atLeast"/>
        <w:ind w:right="2011"/>
        <w:textAlignment w:val="center"/>
        <w:rPr>
          <w:b/>
          <w:bCs/>
          <w:color w:val="0432FF"/>
          <w:sz w:val="20"/>
          <w:szCs w:val="20"/>
          <w:lang w:val="fr-CA" w:eastAsia="en-US"/>
        </w:rPr>
      </w:pPr>
      <w:r w:rsidRPr="007A189F">
        <w:rPr>
          <w:b/>
          <w:bCs/>
          <w:color w:val="0432FF"/>
          <w:sz w:val="20"/>
          <w:szCs w:val="20"/>
          <w:lang w:val="fr-CA" w:eastAsia="en-US"/>
        </w:rPr>
        <w:t>Les terres agricoles protégées du Canada</w:t>
      </w:r>
    </w:p>
    <w:p w14:paraId="78490CCA" w14:textId="77777777" w:rsidR="00346096" w:rsidRPr="007A189F" w:rsidRDefault="00346096" w:rsidP="00346096">
      <w:pPr>
        <w:suppressAutoHyphens/>
        <w:autoSpaceDE w:val="0"/>
        <w:autoSpaceDN w:val="0"/>
        <w:adjustRightInd w:val="0"/>
        <w:spacing w:before="70" w:after="70" w:line="300" w:lineRule="atLeast"/>
        <w:ind w:right="2011"/>
        <w:textAlignment w:val="center"/>
        <w:rPr>
          <w:bCs/>
          <w:color w:val="0432FF"/>
          <w:sz w:val="20"/>
          <w:szCs w:val="20"/>
          <w:lang w:val="fr-CA" w:eastAsia="en-US"/>
        </w:rPr>
      </w:pPr>
      <w:r w:rsidRPr="007A189F">
        <w:rPr>
          <w:bCs/>
          <w:color w:val="0432FF"/>
          <w:sz w:val="20"/>
          <w:szCs w:val="20"/>
          <w:lang w:val="fr-CA" w:eastAsia="en-US"/>
        </w:rPr>
        <w:t>La ceinture de verdure de l’Ontario, qui englobe Toronto, n’est pas la seule de la province. Une ceinture de verdure a été établie autour d’Ottawa en 1956. Il s’agit d’un ensemble de 203 kilomètres carrés de terres agricoles, de forêts et de zones humides, en forme de fer à cheval, qui borde les extrémités ouest, sud et est de la ville.</w:t>
      </w:r>
    </w:p>
    <w:p w14:paraId="257C96F2"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r w:rsidRPr="007A189F">
        <w:rPr>
          <w:bCs/>
          <w:color w:val="0432FF"/>
          <w:sz w:val="20"/>
          <w:szCs w:val="20"/>
          <w:lang w:val="fr-CA" w:eastAsia="en-US"/>
        </w:rPr>
        <w:t>Au Québec, la Commission de protection du territoire agricole du Québec s’assure de maintenir une zone agricole de 63 000 kilomètres carrés pour protéger l’agriculture. En Colombie-Britannique, la réserve de terres agricoles donne la priorité à l’agriculture sur 47 000 kilomètres carrés, en limitant l’utilisation à des fins non agricoles.</w:t>
      </w:r>
    </w:p>
    <w:p w14:paraId="37B79B9B"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9D94D0C"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06D80A1"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3EC6DF7"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60436F86"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61A5CDF"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0C698DCA"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8712964"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384DC535"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A9360F7"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22FBADFD"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2C4E769D"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5929253F"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A86D547"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1B0D424"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37C750A1" w14:textId="77777777" w:rsidR="00346096" w:rsidRPr="007A189F" w:rsidRDefault="00346096" w:rsidP="00346096">
      <w:pPr>
        <w:keepLines/>
        <w:suppressAutoHyphens/>
        <w:autoSpaceDE w:val="0"/>
        <w:autoSpaceDN w:val="0"/>
        <w:adjustRightInd w:val="0"/>
        <w:spacing w:line="220" w:lineRule="atLeast"/>
        <w:textAlignment w:val="center"/>
        <w:rPr>
          <w:b/>
          <w:bCs/>
          <w:color w:val="FF0000"/>
          <w:spacing w:val="2"/>
          <w:sz w:val="18"/>
          <w:szCs w:val="18"/>
          <w:lang w:val="fr-CA" w:eastAsia="en-US"/>
        </w:rPr>
        <w:sectPr w:rsidR="00346096" w:rsidRPr="007A189F" w:rsidSect="00E13781">
          <w:type w:val="continuous"/>
          <w:pgSz w:w="12240" w:h="15840"/>
          <w:pgMar w:top="720" w:right="720" w:bottom="720" w:left="720" w:header="720" w:footer="720" w:gutter="0"/>
          <w:cols w:space="720"/>
          <w:noEndnote/>
        </w:sectPr>
      </w:pPr>
    </w:p>
    <w:p w14:paraId="746D0B60"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cabinet : </w:t>
      </w:r>
      <w:r w:rsidRPr="007A189F">
        <w:rPr>
          <w:color w:val="FF0000"/>
          <w:sz w:val="18"/>
          <w:szCs w:val="18"/>
          <w:lang w:val="fr-CA"/>
        </w:rPr>
        <w:t>groupe de membres du gouvernement choisis par le dirigeant pour donner des conseils et être responsables de ses politiques</w:t>
      </w:r>
    </w:p>
    <w:p w14:paraId="165A4861"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caucus : </w:t>
      </w:r>
      <w:r w:rsidRPr="007A189F">
        <w:rPr>
          <w:color w:val="FF0000"/>
          <w:sz w:val="18"/>
          <w:szCs w:val="18"/>
          <w:lang w:val="fr-CA"/>
        </w:rPr>
        <w:t>groupe de personnes qui se réunissent pour discuter d’une question particulière ou pour travailler ensemble afin de réaliser un objectif politique commun</w:t>
      </w:r>
    </w:p>
    <w:p w14:paraId="2097774C"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conflit d’intérêts : </w:t>
      </w:r>
      <w:r w:rsidRPr="007A189F">
        <w:rPr>
          <w:color w:val="FF0000"/>
          <w:sz w:val="18"/>
          <w:szCs w:val="18"/>
          <w:lang w:val="fr-CA"/>
        </w:rPr>
        <w:t>situation dans laquelle quelqu’un a deux emplois, objectifs, rôles, etc. et ne peut pas les traiter tous les deux de manière égale et équitable en même temps</w:t>
      </w:r>
    </w:p>
    <w:p w14:paraId="6DC87214"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écosystème : </w:t>
      </w:r>
      <w:r w:rsidRPr="007A189F">
        <w:rPr>
          <w:color w:val="FF0000"/>
          <w:sz w:val="18"/>
          <w:szCs w:val="18"/>
          <w:lang w:val="fr-CA"/>
        </w:rPr>
        <w:t>ensemble des plantes et des animaux d’une zone donnée, considéré comme étant un système dont les éléments dépendent les uns des autres</w:t>
      </w:r>
    </w:p>
    <w:p w14:paraId="3DCD5071"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empiéter : </w:t>
      </w:r>
      <w:r w:rsidRPr="007A189F">
        <w:rPr>
          <w:color w:val="FF0000"/>
          <w:sz w:val="18"/>
          <w:szCs w:val="18"/>
          <w:lang w:val="fr-CA"/>
        </w:rPr>
        <w:t>commencer à couvrir lentement une zone de plus en plus grande</w:t>
      </w:r>
    </w:p>
    <w:p w14:paraId="0893DD8A"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escarpement : </w:t>
      </w:r>
      <w:r w:rsidRPr="007A189F">
        <w:rPr>
          <w:color w:val="FF0000"/>
          <w:sz w:val="18"/>
          <w:szCs w:val="18"/>
          <w:lang w:val="fr-CA"/>
        </w:rPr>
        <w:t xml:space="preserve">pente abrupte qui sépare une zone de terrain élevé d’une zone de terrain plus bas </w:t>
      </w:r>
    </w:p>
    <w:p w14:paraId="2BA6AC7C"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groupe de travail </w:t>
      </w:r>
      <w:r w:rsidRPr="007A189F">
        <w:rPr>
          <w:color w:val="FF0000"/>
          <w:sz w:val="18"/>
          <w:szCs w:val="18"/>
          <w:lang w:val="fr-CA"/>
        </w:rPr>
        <w:t>: groupe de personnes réunies pour effectuer un travail particulier, notamment lorsqu’il y a un problème à résoudre</w:t>
      </w:r>
    </w:p>
    <w:p w14:paraId="3433D11D"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hectare : </w:t>
      </w:r>
      <w:r w:rsidRPr="007A189F">
        <w:rPr>
          <w:color w:val="FF0000"/>
          <w:sz w:val="18"/>
          <w:szCs w:val="18"/>
          <w:lang w:val="fr-CA"/>
        </w:rPr>
        <w:t>unité de surface égale à 10 000 mètres carrés et à environ 2,471 acres.</w:t>
      </w:r>
    </w:p>
    <w:p w14:paraId="42EA04A0"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intégrité : </w:t>
      </w:r>
      <w:r w:rsidRPr="007A189F">
        <w:rPr>
          <w:color w:val="FF0000"/>
          <w:sz w:val="18"/>
          <w:szCs w:val="18"/>
          <w:lang w:val="fr-CA"/>
        </w:rPr>
        <w:t>le fait d’être entier et non divisé</w:t>
      </w:r>
    </w:p>
    <w:p w14:paraId="26C045B8" w14:textId="77777777" w:rsidR="00346096" w:rsidRPr="007A189F" w:rsidRDefault="00346096" w:rsidP="00346096">
      <w:pPr>
        <w:suppressAutoHyphens/>
        <w:spacing w:before="70" w:after="70" w:line="240" w:lineRule="atLeast"/>
        <w:rPr>
          <w:color w:val="FF0000"/>
          <w:sz w:val="18"/>
          <w:szCs w:val="18"/>
          <w:lang w:val="fr-CA"/>
        </w:rPr>
      </w:pPr>
      <w:r w:rsidRPr="007A189F">
        <w:rPr>
          <w:b/>
          <w:color w:val="FF0000"/>
          <w:sz w:val="18"/>
          <w:szCs w:val="18"/>
          <w:lang w:val="fr-CA"/>
        </w:rPr>
        <w:t xml:space="preserve">vérificateur général : </w:t>
      </w:r>
      <w:r w:rsidRPr="007A189F">
        <w:rPr>
          <w:color w:val="FF0000"/>
          <w:sz w:val="18"/>
          <w:szCs w:val="18"/>
          <w:lang w:val="fr-CA"/>
        </w:rPr>
        <w:t>fonctionnaire indépendant du gouvernement qui examine les opérations, les finances et les dossiers du gouvernement</w:t>
      </w:r>
    </w:p>
    <w:p w14:paraId="393F6448"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sectPr w:rsidR="00346096" w:rsidRPr="007A189F" w:rsidSect="00FF2434">
          <w:type w:val="continuous"/>
          <w:pgSz w:w="12240" w:h="15840"/>
          <w:pgMar w:top="720" w:right="720" w:bottom="720" w:left="720" w:header="720" w:footer="720" w:gutter="0"/>
          <w:cols w:num="2" w:space="720"/>
          <w:noEndnote/>
        </w:sectPr>
      </w:pPr>
    </w:p>
    <w:p w14:paraId="4FF70016" w14:textId="77777777" w:rsidR="00346096" w:rsidRPr="007A189F" w:rsidRDefault="00346096" w:rsidP="00346096">
      <w:pPr>
        <w:suppressAutoHyphens/>
        <w:autoSpaceDE w:val="0"/>
        <w:autoSpaceDN w:val="0"/>
        <w:adjustRightInd w:val="0"/>
        <w:spacing w:before="70" w:after="70" w:line="300" w:lineRule="atLeast"/>
        <w:ind w:right="2011"/>
        <w:textAlignment w:val="center"/>
        <w:rPr>
          <w:color w:val="0432FF"/>
          <w:sz w:val="20"/>
          <w:szCs w:val="20"/>
          <w:lang w:val="fr-CA" w:eastAsia="en-US"/>
        </w:rPr>
      </w:pPr>
      <w:r w:rsidRPr="007A189F">
        <w:rPr>
          <w:color w:val="0432FF"/>
          <w:sz w:val="20"/>
          <w:szCs w:val="20"/>
          <w:lang w:val="fr-CA" w:eastAsia="en-US"/>
        </w:rPr>
        <w:br w:type="page"/>
      </w:r>
    </w:p>
    <w:p w14:paraId="51CB3557" w14:textId="77777777" w:rsidR="00346096" w:rsidRPr="007A189F" w:rsidRDefault="00346096" w:rsidP="00346096">
      <w:pPr>
        <w:shd w:val="clear" w:color="auto" w:fill="000000"/>
        <w:tabs>
          <w:tab w:val="left" w:pos="7880"/>
        </w:tabs>
        <w:suppressAutoHyphens/>
        <w:autoSpaceDE w:val="0"/>
        <w:autoSpaceDN w:val="0"/>
        <w:adjustRightInd w:val="0"/>
        <w:spacing w:before="70" w:after="70" w:line="300" w:lineRule="atLeast"/>
        <w:ind w:right="288"/>
        <w:textAlignment w:val="center"/>
        <w:rPr>
          <w:b/>
          <w:bCs/>
          <w:color w:val="FFFFFF"/>
          <w:sz w:val="28"/>
          <w:szCs w:val="28"/>
          <w:lang w:val="fr-CA" w:eastAsia="en-US"/>
        </w:rPr>
      </w:pPr>
      <w:r w:rsidRPr="007A189F">
        <w:rPr>
          <w:b/>
          <w:bCs/>
          <w:color w:val="FFFFFF"/>
          <w:sz w:val="28"/>
          <w:szCs w:val="28"/>
          <w:lang w:val="fr-CA" w:eastAsia="en-US"/>
        </w:rPr>
        <w:t xml:space="preserve"> Questions de compréhension </w:t>
      </w:r>
    </w:p>
    <w:p w14:paraId="7BCA3347" w14:textId="77777777" w:rsidR="00346096" w:rsidRPr="007A189F" w:rsidRDefault="00346096" w:rsidP="00346096">
      <w:pPr>
        <w:spacing w:beforeLines="70" w:before="168" w:afterLines="70" w:after="168" w:line="300" w:lineRule="atLeast"/>
        <w:rPr>
          <w:color w:val="000000"/>
          <w:sz w:val="20"/>
          <w:szCs w:val="20"/>
          <w:lang w:val="fr-CA" w:eastAsia="en-US"/>
        </w:rPr>
      </w:pPr>
    </w:p>
    <w:p w14:paraId="171E217B"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1. Nomme le premier ministre de l’Ontario. Quel parti politique est au pouvoir dans cette province?</w:t>
      </w:r>
    </w:p>
    <w:p w14:paraId="79F73ABB" w14:textId="77777777" w:rsidR="00346096" w:rsidRPr="007A189F" w:rsidRDefault="00346096" w:rsidP="00346096">
      <w:pPr>
        <w:spacing w:before="70" w:after="70" w:line="300" w:lineRule="atLeast"/>
        <w:rPr>
          <w:color w:val="000000"/>
          <w:sz w:val="20"/>
          <w:szCs w:val="20"/>
          <w:u w:val="thick"/>
          <w:lang w:val="fr-CA" w:eastAsia="en-US"/>
        </w:rPr>
      </w:pPr>
    </w:p>
    <w:p w14:paraId="1C9509FA" w14:textId="77777777" w:rsidR="00346096" w:rsidRPr="007A189F" w:rsidRDefault="00346096" w:rsidP="00346096">
      <w:pPr>
        <w:spacing w:before="70" w:after="70" w:line="300" w:lineRule="atLeast"/>
        <w:rPr>
          <w:color w:val="000000"/>
          <w:sz w:val="20"/>
          <w:szCs w:val="20"/>
          <w:u w:val="thick"/>
          <w:lang w:val="fr-CA" w:eastAsia="en-US"/>
        </w:rPr>
      </w:pPr>
    </w:p>
    <w:p w14:paraId="1CAC80D5"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2. Qui a créé la ceinture de verdure de l’Ontario? Quand cette zone protégée a-t-elle été créée et pourquoi? Donne des explications. </w:t>
      </w:r>
    </w:p>
    <w:p w14:paraId="20D72A05" w14:textId="77777777" w:rsidR="00346096" w:rsidRPr="007A189F" w:rsidRDefault="00346096" w:rsidP="00346096">
      <w:pPr>
        <w:spacing w:before="70" w:after="70" w:line="300" w:lineRule="atLeast"/>
        <w:rPr>
          <w:color w:val="000000"/>
          <w:sz w:val="20"/>
          <w:szCs w:val="20"/>
          <w:u w:val="thick"/>
          <w:lang w:val="fr-CA" w:eastAsia="en-US"/>
        </w:rPr>
      </w:pPr>
    </w:p>
    <w:p w14:paraId="7973D5F5" w14:textId="77777777" w:rsidR="00346096" w:rsidRPr="007A189F" w:rsidRDefault="00346096" w:rsidP="00346096">
      <w:pPr>
        <w:spacing w:before="70" w:after="70" w:line="300" w:lineRule="atLeast"/>
        <w:rPr>
          <w:color w:val="000000"/>
          <w:sz w:val="20"/>
          <w:szCs w:val="20"/>
          <w:u w:val="thick"/>
          <w:lang w:val="fr-CA" w:eastAsia="en-US"/>
        </w:rPr>
      </w:pPr>
    </w:p>
    <w:p w14:paraId="6BE41788"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3. Décris la zone couverte par la ceinture de verdure. </w:t>
      </w:r>
    </w:p>
    <w:p w14:paraId="28679C17" w14:textId="77777777" w:rsidR="00346096" w:rsidRPr="007A189F" w:rsidRDefault="00346096" w:rsidP="00346096">
      <w:pPr>
        <w:spacing w:before="70" w:after="70" w:line="300" w:lineRule="atLeast"/>
        <w:rPr>
          <w:color w:val="000000"/>
          <w:sz w:val="20"/>
          <w:szCs w:val="20"/>
          <w:u w:val="thick"/>
          <w:lang w:val="fr-CA" w:eastAsia="en-US"/>
        </w:rPr>
      </w:pPr>
    </w:p>
    <w:p w14:paraId="29DBF68C" w14:textId="77777777" w:rsidR="00346096" w:rsidRPr="007A189F" w:rsidRDefault="00346096" w:rsidP="00346096">
      <w:pPr>
        <w:spacing w:before="70" w:after="70" w:line="300" w:lineRule="atLeast"/>
        <w:rPr>
          <w:color w:val="000000"/>
          <w:sz w:val="20"/>
          <w:szCs w:val="20"/>
          <w:u w:val="thick"/>
          <w:lang w:val="fr-CA" w:eastAsia="en-US"/>
        </w:rPr>
      </w:pPr>
    </w:p>
    <w:p w14:paraId="768E2AAE"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4. Qu’est-ce qu’est le Golden Horseshoe? Où est-il situé et combien de personnes habitent dans cette région?</w:t>
      </w:r>
    </w:p>
    <w:p w14:paraId="47083C89" w14:textId="77777777" w:rsidR="00346096" w:rsidRPr="007A189F" w:rsidRDefault="00346096" w:rsidP="00346096">
      <w:pPr>
        <w:spacing w:before="70" w:after="70" w:line="300" w:lineRule="atLeast"/>
        <w:rPr>
          <w:color w:val="000000"/>
          <w:sz w:val="20"/>
          <w:szCs w:val="20"/>
          <w:u w:val="thick"/>
          <w:lang w:val="fr-CA" w:eastAsia="en-US"/>
        </w:rPr>
      </w:pPr>
    </w:p>
    <w:p w14:paraId="22074031" w14:textId="77777777" w:rsidR="00346096" w:rsidRPr="007A189F" w:rsidRDefault="00346096" w:rsidP="00346096">
      <w:pPr>
        <w:spacing w:before="70" w:after="70" w:line="300" w:lineRule="atLeast"/>
        <w:rPr>
          <w:color w:val="000000"/>
          <w:sz w:val="20"/>
          <w:szCs w:val="20"/>
          <w:u w:val="thick"/>
          <w:lang w:val="fr-CA" w:eastAsia="en-US"/>
        </w:rPr>
      </w:pPr>
    </w:p>
    <w:p w14:paraId="0B366B46"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5. Décris l’augmentation récente de la population en Ontario.  </w:t>
      </w:r>
      <w:r w:rsidRPr="007A189F">
        <w:rPr>
          <w:color w:val="000000"/>
          <w:sz w:val="20"/>
          <w:szCs w:val="20"/>
          <w:lang w:val="fr-CA" w:eastAsia="en-US"/>
        </w:rPr>
        <w:tab/>
      </w:r>
      <w:r w:rsidRPr="007A189F">
        <w:rPr>
          <w:color w:val="000000"/>
          <w:sz w:val="20"/>
          <w:szCs w:val="20"/>
          <w:lang w:val="fr-CA" w:eastAsia="en-US"/>
        </w:rPr>
        <w:tab/>
      </w:r>
    </w:p>
    <w:p w14:paraId="41BE1D3E" w14:textId="77777777" w:rsidR="00346096" w:rsidRPr="007A189F" w:rsidRDefault="00346096" w:rsidP="00346096">
      <w:pPr>
        <w:spacing w:before="70" w:after="70" w:line="300" w:lineRule="atLeast"/>
        <w:rPr>
          <w:color w:val="000000"/>
          <w:sz w:val="20"/>
          <w:szCs w:val="20"/>
          <w:u w:val="thick"/>
          <w:lang w:val="fr-CA" w:eastAsia="en-US"/>
        </w:rPr>
      </w:pPr>
    </w:p>
    <w:p w14:paraId="3574B1EF" w14:textId="77777777" w:rsidR="00346096" w:rsidRPr="007A189F" w:rsidRDefault="00346096" w:rsidP="00346096">
      <w:pPr>
        <w:spacing w:before="70" w:after="70" w:line="300" w:lineRule="atLeast"/>
        <w:rPr>
          <w:color w:val="000000"/>
          <w:sz w:val="20"/>
          <w:szCs w:val="20"/>
          <w:u w:val="thick"/>
          <w:lang w:val="fr-CA" w:eastAsia="en-US"/>
        </w:rPr>
      </w:pPr>
    </w:p>
    <w:p w14:paraId="58DAF291"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6. Qu’a annoncé le gouvernement provincial à la fin de l’année dernière concernant la ceinture de verdure de l’Ontario?</w:t>
      </w:r>
    </w:p>
    <w:p w14:paraId="62988F39" w14:textId="77777777" w:rsidR="00346096" w:rsidRPr="007A189F" w:rsidRDefault="00346096" w:rsidP="00346096">
      <w:pPr>
        <w:spacing w:before="70" w:after="70" w:line="300" w:lineRule="atLeast"/>
        <w:rPr>
          <w:color w:val="000000"/>
          <w:sz w:val="20"/>
          <w:szCs w:val="20"/>
          <w:u w:val="thick"/>
          <w:lang w:val="fr-CA" w:eastAsia="en-US"/>
        </w:rPr>
      </w:pPr>
    </w:p>
    <w:p w14:paraId="11BB62CA" w14:textId="77777777" w:rsidR="00346096" w:rsidRPr="007A189F" w:rsidRDefault="00346096" w:rsidP="00346096">
      <w:pPr>
        <w:spacing w:before="70" w:after="70" w:line="300" w:lineRule="atLeast"/>
        <w:rPr>
          <w:color w:val="000000"/>
          <w:sz w:val="20"/>
          <w:szCs w:val="20"/>
          <w:u w:val="thick"/>
          <w:lang w:val="fr-CA" w:eastAsia="en-US"/>
        </w:rPr>
      </w:pPr>
    </w:p>
    <w:p w14:paraId="5CC99422"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7. Énumère les deux principales raisons pour lesquelles certaines personnes se sont opposées à ce revirement de politique.</w:t>
      </w:r>
    </w:p>
    <w:p w14:paraId="3C44B165" w14:textId="77777777" w:rsidR="00346096" w:rsidRPr="007A189F" w:rsidRDefault="00346096" w:rsidP="00346096">
      <w:pPr>
        <w:spacing w:before="70" w:after="70" w:line="300" w:lineRule="atLeast"/>
        <w:rPr>
          <w:color w:val="000000"/>
          <w:sz w:val="20"/>
          <w:szCs w:val="20"/>
          <w:u w:val="thick"/>
          <w:lang w:val="fr-CA" w:eastAsia="en-US"/>
        </w:rPr>
      </w:pPr>
    </w:p>
    <w:p w14:paraId="32564FC0" w14:textId="77777777" w:rsidR="00346096" w:rsidRPr="007A189F" w:rsidRDefault="00346096" w:rsidP="00346096">
      <w:pPr>
        <w:spacing w:before="70" w:after="70" w:line="300" w:lineRule="atLeast"/>
        <w:rPr>
          <w:color w:val="000000"/>
          <w:sz w:val="20"/>
          <w:szCs w:val="20"/>
          <w:u w:val="thick"/>
          <w:lang w:val="fr-CA" w:eastAsia="en-US"/>
        </w:rPr>
      </w:pPr>
    </w:p>
    <w:p w14:paraId="343E4D58"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8. Qu’a découvert la vérificatrice générale de l’Ontario lors de son enquête? </w:t>
      </w:r>
    </w:p>
    <w:p w14:paraId="552A0594" w14:textId="77777777" w:rsidR="00346096" w:rsidRPr="007A189F" w:rsidRDefault="00346096" w:rsidP="00346096">
      <w:pPr>
        <w:spacing w:before="70" w:after="70" w:line="300" w:lineRule="atLeast"/>
        <w:rPr>
          <w:color w:val="000000"/>
          <w:sz w:val="20"/>
          <w:szCs w:val="20"/>
          <w:u w:val="thick"/>
          <w:lang w:val="fr-CA" w:eastAsia="en-US"/>
        </w:rPr>
      </w:pPr>
    </w:p>
    <w:p w14:paraId="4824EC16" w14:textId="77777777" w:rsidR="00346096" w:rsidRPr="007A189F" w:rsidRDefault="00346096" w:rsidP="00346096">
      <w:pPr>
        <w:spacing w:before="70" w:after="70" w:line="300" w:lineRule="atLeast"/>
        <w:rPr>
          <w:color w:val="000000"/>
          <w:sz w:val="20"/>
          <w:szCs w:val="20"/>
          <w:u w:val="thick"/>
          <w:lang w:val="fr-CA" w:eastAsia="en-US"/>
        </w:rPr>
      </w:pPr>
    </w:p>
    <w:p w14:paraId="4B81E25B"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9. Qu’a découvert le commissaire à l’intégrité de l’Ontario lors de son enquête?</w:t>
      </w:r>
    </w:p>
    <w:p w14:paraId="50D59925" w14:textId="77777777" w:rsidR="00346096" w:rsidRPr="007A189F" w:rsidRDefault="00346096" w:rsidP="00346096">
      <w:pPr>
        <w:spacing w:before="70" w:after="70" w:line="300" w:lineRule="atLeast"/>
        <w:rPr>
          <w:color w:val="000000"/>
          <w:sz w:val="20"/>
          <w:szCs w:val="20"/>
          <w:u w:val="thick"/>
          <w:lang w:val="fr-CA" w:eastAsia="en-US"/>
        </w:rPr>
      </w:pPr>
    </w:p>
    <w:p w14:paraId="2D610359" w14:textId="77777777" w:rsidR="00346096" w:rsidRPr="007A189F" w:rsidRDefault="00346096" w:rsidP="00346096">
      <w:pPr>
        <w:spacing w:before="70" w:after="70" w:line="300" w:lineRule="atLeast"/>
        <w:rPr>
          <w:color w:val="000000"/>
          <w:sz w:val="20"/>
          <w:szCs w:val="20"/>
          <w:u w:val="thick"/>
          <w:lang w:val="fr-CA" w:eastAsia="en-US"/>
        </w:rPr>
      </w:pPr>
    </w:p>
    <w:p w14:paraId="7DCA3E2D"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10. Qu’a annoncé le premier ministre Ford le 21 septembre?</w:t>
      </w:r>
    </w:p>
    <w:p w14:paraId="52C0442D"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 </w:t>
      </w:r>
    </w:p>
    <w:p w14:paraId="3504478B" w14:textId="77777777" w:rsidR="00346096" w:rsidRPr="007A189F" w:rsidRDefault="00346096" w:rsidP="00346096">
      <w:pPr>
        <w:rPr>
          <w:color w:val="000000"/>
          <w:sz w:val="22"/>
          <w:szCs w:val="22"/>
          <w:lang w:val="fr-CA" w:eastAsia="en-US"/>
        </w:rPr>
      </w:pPr>
      <w:r w:rsidRPr="007A189F">
        <w:rPr>
          <w:color w:val="000000"/>
          <w:sz w:val="22"/>
          <w:szCs w:val="22"/>
          <w:lang w:val="fr-CA" w:eastAsia="en-US"/>
        </w:rPr>
        <w:br w:type="page"/>
      </w:r>
    </w:p>
    <w:p w14:paraId="00396722" w14:textId="77777777" w:rsidR="00346096" w:rsidRPr="007A189F" w:rsidRDefault="00346096" w:rsidP="00346096">
      <w:pPr>
        <w:shd w:val="clear" w:color="auto" w:fill="000000"/>
        <w:tabs>
          <w:tab w:val="left" w:pos="7880"/>
        </w:tabs>
        <w:spacing w:before="70" w:after="70" w:line="340" w:lineRule="atLeast"/>
        <w:ind w:right="288"/>
        <w:rPr>
          <w:b/>
          <w:bCs/>
          <w:color w:val="FFFFFF"/>
          <w:sz w:val="28"/>
          <w:szCs w:val="28"/>
          <w:lang w:val="fr-CA"/>
        </w:rPr>
      </w:pPr>
      <w:r w:rsidRPr="007A189F">
        <w:rPr>
          <w:b/>
          <w:bCs/>
          <w:color w:val="E7E6E6"/>
          <w:sz w:val="28"/>
          <w:szCs w:val="28"/>
          <w:lang w:val="fr-CA"/>
        </w:rPr>
        <w:t xml:space="preserve"> </w:t>
      </w:r>
      <w:r w:rsidRPr="007A189F">
        <w:rPr>
          <w:b/>
          <w:bCs/>
          <w:color w:val="FFFFFF"/>
          <w:sz w:val="28"/>
          <w:szCs w:val="28"/>
          <w:lang w:val="fr-CA"/>
        </w:rPr>
        <w:t>Questions pour aller plus loin</w:t>
      </w:r>
    </w:p>
    <w:p w14:paraId="35362957"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p>
    <w:p w14:paraId="79DCCBF7"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1. Ce reportage cite Gideon Forman, analyste à la Fondation Suzuki : « </w:t>
      </w:r>
      <w:r w:rsidRPr="007A189F">
        <w:rPr>
          <w:b/>
          <w:bCs/>
          <w:i/>
          <w:iCs/>
          <w:color w:val="000000"/>
          <w:sz w:val="20"/>
          <w:szCs w:val="20"/>
          <w:lang w:val="fr-CA" w:eastAsia="en-US"/>
        </w:rPr>
        <w:t>L’idée qu’on puisse détruire une partie de la ceinture de verdure et compenser d’une manière ou d’une autre ne correspond tout simplement pas à la façon dont fonctionne le monde naturel. Lorsqu’on commence à retirer des morceaux de la ceinture de verdure, on compromet l’intégrité d’un écosystème. Et c’est ce qui est si préjudiciable.</w:t>
      </w:r>
      <w:r w:rsidRPr="007A189F">
        <w:rPr>
          <w:color w:val="000000"/>
          <w:sz w:val="20"/>
          <w:szCs w:val="20"/>
          <w:lang w:val="fr-CA" w:eastAsia="en-US"/>
        </w:rPr>
        <w:t xml:space="preserve"> » D’après toi, que veut dire par là M. Forman? Donne des explications.</w:t>
      </w:r>
    </w:p>
    <w:p w14:paraId="2689B765" w14:textId="77777777" w:rsidR="00346096" w:rsidRPr="007A189F" w:rsidRDefault="00346096" w:rsidP="00346096">
      <w:pPr>
        <w:spacing w:before="70" w:after="70" w:line="300" w:lineRule="atLeast"/>
        <w:rPr>
          <w:color w:val="000000"/>
          <w:sz w:val="20"/>
          <w:szCs w:val="20"/>
          <w:u w:val="thick"/>
          <w:lang w:val="fr-CA" w:eastAsia="en-US"/>
        </w:rPr>
      </w:pPr>
    </w:p>
    <w:p w14:paraId="0C4D707E" w14:textId="77777777" w:rsidR="00346096" w:rsidRPr="007A189F" w:rsidRDefault="00346096" w:rsidP="00346096">
      <w:pPr>
        <w:spacing w:before="70" w:after="70" w:line="300" w:lineRule="atLeast"/>
        <w:rPr>
          <w:color w:val="000000"/>
          <w:sz w:val="20"/>
          <w:szCs w:val="20"/>
          <w:u w:val="thick"/>
          <w:lang w:val="fr-CA" w:eastAsia="en-US"/>
        </w:rPr>
      </w:pPr>
    </w:p>
    <w:p w14:paraId="11E13A3D" w14:textId="77777777" w:rsidR="00346096" w:rsidRPr="007A189F" w:rsidRDefault="00346096" w:rsidP="00346096">
      <w:pPr>
        <w:spacing w:before="70" w:after="70" w:line="300" w:lineRule="atLeast"/>
        <w:rPr>
          <w:color w:val="000000"/>
          <w:sz w:val="20"/>
          <w:szCs w:val="20"/>
          <w:u w:val="thick"/>
          <w:lang w:val="fr-CA" w:eastAsia="en-US"/>
        </w:rPr>
      </w:pPr>
    </w:p>
    <w:p w14:paraId="0883ECF0" w14:textId="77777777" w:rsidR="00346096" w:rsidRPr="007A189F" w:rsidRDefault="00346096" w:rsidP="00346096">
      <w:pPr>
        <w:spacing w:before="70" w:after="70" w:line="300" w:lineRule="atLeast"/>
        <w:rPr>
          <w:color w:val="000000"/>
          <w:sz w:val="20"/>
          <w:szCs w:val="20"/>
          <w:u w:val="thick"/>
          <w:lang w:val="fr-CA" w:eastAsia="en-US"/>
        </w:rPr>
      </w:pPr>
    </w:p>
    <w:p w14:paraId="48255E32" w14:textId="77777777" w:rsidR="00346096" w:rsidRPr="007A189F" w:rsidRDefault="00346096" w:rsidP="00346096">
      <w:pPr>
        <w:spacing w:before="70" w:after="70" w:line="300" w:lineRule="atLeast"/>
        <w:rPr>
          <w:color w:val="000000"/>
          <w:sz w:val="20"/>
          <w:szCs w:val="20"/>
          <w:u w:val="thick"/>
          <w:lang w:val="fr-CA" w:eastAsia="en-US"/>
        </w:rPr>
      </w:pPr>
    </w:p>
    <w:p w14:paraId="5C9B880B" w14:textId="77777777" w:rsidR="00346096" w:rsidRPr="007A189F" w:rsidRDefault="00346096" w:rsidP="00346096">
      <w:pPr>
        <w:spacing w:before="70" w:after="70" w:line="300" w:lineRule="atLeast"/>
        <w:rPr>
          <w:color w:val="000000"/>
          <w:sz w:val="20"/>
          <w:szCs w:val="20"/>
          <w:u w:val="thick"/>
          <w:lang w:val="fr-CA" w:eastAsia="en-US"/>
        </w:rPr>
      </w:pPr>
    </w:p>
    <w:p w14:paraId="55BEECB4" w14:textId="77777777" w:rsidR="00346096" w:rsidRPr="007A189F" w:rsidRDefault="00346096" w:rsidP="00346096">
      <w:pPr>
        <w:spacing w:before="70" w:after="70" w:line="300" w:lineRule="atLeast"/>
        <w:rPr>
          <w:color w:val="000000"/>
          <w:sz w:val="20"/>
          <w:szCs w:val="20"/>
          <w:u w:val="thick"/>
          <w:lang w:val="fr-CA" w:eastAsia="en-US"/>
        </w:rPr>
      </w:pPr>
      <w:r w:rsidRPr="007A189F">
        <w:rPr>
          <w:color w:val="000000"/>
          <w:sz w:val="20"/>
          <w:szCs w:val="20"/>
          <w:lang w:val="fr-CA" w:eastAsia="en-US"/>
        </w:rPr>
        <w:t>2. Le premier ministre Doug Ford affirme qu’en raison de la récente croissance démographique en Ontario, son gouvernement n’avait pas d’autre choix que d’autoriser la construction d’habitations dans la ceinture de verdure. Es-tu d’accord avec cette affirmation? Donne des raisons pour appuyer ta réponse.</w:t>
      </w:r>
    </w:p>
    <w:p w14:paraId="188BA603" w14:textId="77777777" w:rsidR="00346096" w:rsidRPr="007A189F" w:rsidRDefault="00346096" w:rsidP="00346096">
      <w:pPr>
        <w:spacing w:before="70" w:after="70" w:line="300" w:lineRule="atLeast"/>
        <w:rPr>
          <w:color w:val="000000"/>
          <w:sz w:val="20"/>
          <w:szCs w:val="20"/>
          <w:u w:val="thick"/>
          <w:lang w:val="fr-CA" w:eastAsia="en-US"/>
        </w:rPr>
      </w:pPr>
    </w:p>
    <w:p w14:paraId="406C74CA" w14:textId="77777777" w:rsidR="00346096" w:rsidRPr="007A189F" w:rsidRDefault="00346096" w:rsidP="00346096">
      <w:pPr>
        <w:spacing w:before="70" w:after="70" w:line="300" w:lineRule="atLeast"/>
        <w:rPr>
          <w:color w:val="000000"/>
          <w:sz w:val="20"/>
          <w:szCs w:val="20"/>
          <w:u w:val="thick"/>
          <w:lang w:val="fr-CA" w:eastAsia="en-US"/>
        </w:rPr>
      </w:pPr>
    </w:p>
    <w:p w14:paraId="1BC94FF6" w14:textId="77777777" w:rsidR="00346096" w:rsidRPr="007A189F" w:rsidRDefault="00346096" w:rsidP="00346096">
      <w:pPr>
        <w:spacing w:before="70" w:after="70" w:line="300" w:lineRule="atLeast"/>
        <w:rPr>
          <w:color w:val="000000"/>
          <w:sz w:val="20"/>
          <w:szCs w:val="20"/>
          <w:u w:val="thick"/>
          <w:lang w:val="fr-CA" w:eastAsia="en-US"/>
        </w:rPr>
      </w:pPr>
    </w:p>
    <w:p w14:paraId="150D5D65" w14:textId="77777777" w:rsidR="00346096" w:rsidRPr="007A189F" w:rsidRDefault="00346096" w:rsidP="00346096">
      <w:pPr>
        <w:spacing w:before="70" w:after="70" w:line="300" w:lineRule="atLeast"/>
        <w:rPr>
          <w:color w:val="000000"/>
          <w:sz w:val="20"/>
          <w:szCs w:val="20"/>
          <w:u w:val="thick"/>
          <w:lang w:val="fr-CA" w:eastAsia="en-US"/>
        </w:rPr>
      </w:pPr>
    </w:p>
    <w:p w14:paraId="3CC4BB0A" w14:textId="77777777" w:rsidR="00346096" w:rsidRPr="007A189F" w:rsidRDefault="00346096" w:rsidP="00346096">
      <w:pPr>
        <w:spacing w:before="70" w:after="70" w:line="300" w:lineRule="atLeast"/>
        <w:rPr>
          <w:color w:val="000000"/>
          <w:sz w:val="20"/>
          <w:szCs w:val="20"/>
          <w:u w:val="thick"/>
          <w:lang w:val="fr-CA" w:eastAsia="en-US"/>
        </w:rPr>
      </w:pPr>
    </w:p>
    <w:p w14:paraId="6248562F" w14:textId="77777777" w:rsidR="00346096" w:rsidRPr="007A189F" w:rsidRDefault="00346096" w:rsidP="00346096">
      <w:pPr>
        <w:spacing w:before="70" w:after="70" w:line="300" w:lineRule="atLeast"/>
        <w:rPr>
          <w:color w:val="000000"/>
          <w:sz w:val="20"/>
          <w:szCs w:val="20"/>
          <w:u w:val="thick"/>
          <w:lang w:val="fr-CA" w:eastAsia="en-US"/>
        </w:rPr>
      </w:pPr>
    </w:p>
    <w:p w14:paraId="0C1F23F7" w14:textId="77777777" w:rsidR="00346096" w:rsidRPr="007A189F" w:rsidRDefault="00346096" w:rsidP="00346096">
      <w:pPr>
        <w:spacing w:before="70" w:after="70" w:line="300" w:lineRule="atLeast"/>
        <w:rPr>
          <w:color w:val="000000"/>
          <w:sz w:val="20"/>
          <w:szCs w:val="20"/>
          <w:u w:val="thick"/>
          <w:lang w:val="fr-CA" w:eastAsia="en-US"/>
        </w:rPr>
      </w:pPr>
    </w:p>
    <w:p w14:paraId="21B37ADF" w14:textId="77777777" w:rsidR="00346096" w:rsidRPr="007A189F" w:rsidRDefault="00346096" w:rsidP="00346096">
      <w:pPr>
        <w:spacing w:before="70" w:after="70" w:line="300" w:lineRule="atLeast"/>
        <w:rPr>
          <w:color w:val="000000"/>
          <w:sz w:val="20"/>
          <w:szCs w:val="20"/>
          <w:u w:val="thick"/>
          <w:lang w:val="fr-CA" w:eastAsia="en-US"/>
        </w:rPr>
      </w:pPr>
    </w:p>
    <w:p w14:paraId="392CDED8" w14:textId="77777777" w:rsidR="00EB2BF0"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3. Deux enquêtes distinctes sur cette controverse, l’une menée par la vérificatrice générale et l’autre par le commissaire à l’intégrité de l’Ontario, ont qualifié les actions du gouvernement Ford d’indéfendables et de contraires à l’éthique. Pour quelles raisons es-tu d’accord avec cette caractérisation? Pour quelles raisons n’es-tu pas d’accord?</w:t>
      </w:r>
    </w:p>
    <w:p w14:paraId="7D7D8311" w14:textId="61C0B6AC"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br w:type="page"/>
      </w:r>
    </w:p>
    <w:p w14:paraId="531A1D02" w14:textId="77777777" w:rsidR="00346096" w:rsidRPr="007A189F" w:rsidRDefault="00346096" w:rsidP="00346096">
      <w:pPr>
        <w:shd w:val="clear" w:color="auto" w:fill="000000"/>
        <w:tabs>
          <w:tab w:val="left" w:pos="7880"/>
        </w:tabs>
        <w:spacing w:before="70" w:after="70" w:line="500" w:lineRule="atLeast"/>
        <w:ind w:right="288"/>
        <w:rPr>
          <w:b/>
          <w:bCs/>
          <w:color w:val="FFFFFF"/>
          <w:sz w:val="28"/>
          <w:szCs w:val="28"/>
          <w:lang w:val="fr-CA"/>
        </w:rPr>
      </w:pPr>
      <w:r w:rsidRPr="007A189F">
        <w:rPr>
          <w:b/>
          <w:bCs/>
          <w:color w:val="FFFFFF"/>
          <w:sz w:val="28"/>
          <w:szCs w:val="28"/>
          <w:lang w:val="fr-CA"/>
        </w:rPr>
        <w:t xml:space="preserve"> Questions à explorer en ligne </w:t>
      </w:r>
    </w:p>
    <w:p w14:paraId="2BD7BCE8"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r w:rsidRPr="007A189F">
        <w:rPr>
          <w:i/>
          <w:iCs/>
          <w:color w:val="000000"/>
          <w:sz w:val="20"/>
          <w:szCs w:val="20"/>
          <w:lang w:val="fr-CA" w:eastAsia="en-US"/>
        </w:rPr>
        <w:t xml:space="preserve">Nota : </w:t>
      </w:r>
      <w:r w:rsidRPr="007A189F">
        <w:rPr>
          <w:color w:val="000000"/>
          <w:sz w:val="20"/>
          <w:szCs w:val="20"/>
          <w:lang w:val="fr-CA" w:eastAsia="en-US"/>
        </w:rPr>
        <w:t xml:space="preserve">Les lien ci-dessous sont fournis à </w:t>
      </w:r>
      <w:r w:rsidRPr="007A189F">
        <w:rPr>
          <w:b/>
          <w:bCs/>
          <w:color w:val="000000"/>
          <w:sz w:val="20"/>
          <w:szCs w:val="20"/>
          <w:lang w:val="fr-CA" w:eastAsia="en-US"/>
        </w:rPr>
        <w:t>http://lesplan.com/fr/liens</w:t>
      </w:r>
      <w:r w:rsidRPr="007A189F">
        <w:rPr>
          <w:color w:val="000000"/>
          <w:sz w:val="20"/>
          <w:szCs w:val="20"/>
          <w:lang w:val="fr-CA" w:eastAsia="en-US"/>
        </w:rPr>
        <w:t xml:space="preserve"> afin d’en faciliter l’accès</w:t>
      </w:r>
      <w:r w:rsidRPr="007A189F">
        <w:rPr>
          <w:i/>
          <w:iCs/>
          <w:color w:val="000000"/>
          <w:sz w:val="20"/>
          <w:szCs w:val="20"/>
          <w:lang w:val="fr-CA" w:eastAsia="en-US"/>
        </w:rPr>
        <w:t xml:space="preserve">. </w:t>
      </w:r>
      <w:r w:rsidRPr="007A189F">
        <w:rPr>
          <w:color w:val="000000"/>
          <w:sz w:val="20"/>
          <w:szCs w:val="20"/>
          <w:lang w:val="fr-CA" w:eastAsia="en-US"/>
        </w:rPr>
        <w:t xml:space="preserve"> </w:t>
      </w:r>
    </w:p>
    <w:p w14:paraId="0E76C855" w14:textId="77777777" w:rsidR="00346096" w:rsidRPr="007A189F" w:rsidRDefault="00346096" w:rsidP="00346096">
      <w:pPr>
        <w:suppressAutoHyphens/>
        <w:autoSpaceDE w:val="0"/>
        <w:autoSpaceDN w:val="0"/>
        <w:adjustRightInd w:val="0"/>
        <w:spacing w:before="70" w:after="70" w:line="300" w:lineRule="atLeast"/>
        <w:textAlignment w:val="center"/>
        <w:rPr>
          <w:color w:val="000000"/>
          <w:sz w:val="20"/>
          <w:szCs w:val="20"/>
          <w:lang w:val="fr-CA" w:eastAsia="en-US"/>
        </w:rPr>
      </w:pPr>
    </w:p>
    <w:p w14:paraId="7DF01342"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1. Apprends-en davantage sur cette controverse dans ces reportages généraux. Quelles nouvelles informations as-tu apprises?</w:t>
      </w:r>
    </w:p>
    <w:p w14:paraId="7E1FB585" w14:textId="77777777" w:rsidR="00346096" w:rsidRPr="007A189F" w:rsidRDefault="00346096" w:rsidP="00346096">
      <w:pPr>
        <w:spacing w:before="70" w:after="70" w:line="300" w:lineRule="atLeast"/>
        <w:rPr>
          <w:color w:val="000000"/>
          <w:sz w:val="20"/>
          <w:szCs w:val="20"/>
          <w:lang w:val="fr-CA" w:eastAsia="en-US"/>
        </w:rPr>
      </w:pPr>
      <w:r w:rsidRPr="007A189F">
        <w:rPr>
          <w:b/>
          <w:bCs/>
          <w:color w:val="000000"/>
          <w:sz w:val="20"/>
          <w:szCs w:val="20"/>
          <w:lang w:val="fr-CA" w:eastAsia="en-US"/>
        </w:rPr>
        <w:t>https://ici.radio-canada.ca/nouvelle/2005049/ceinture-verdure-explication-historique-ford</w:t>
      </w:r>
      <w:r w:rsidRPr="007A189F">
        <w:rPr>
          <w:b/>
          <w:bCs/>
          <w:color w:val="000000"/>
          <w:sz w:val="20"/>
          <w:szCs w:val="20"/>
          <w:lang w:val="fr-CA" w:eastAsia="en-US"/>
        </w:rPr>
        <w:br/>
        <w:t>https://www.cbc.ca/player/play/2254018115750</w:t>
      </w:r>
      <w:r w:rsidRPr="007A189F">
        <w:rPr>
          <w:color w:val="000000"/>
          <w:sz w:val="20"/>
          <w:szCs w:val="20"/>
          <w:lang w:val="fr-CA" w:eastAsia="en-US"/>
        </w:rPr>
        <w:t xml:space="preserve"> [11:34] [en anglais]</w:t>
      </w:r>
      <w:r w:rsidRPr="007A189F">
        <w:rPr>
          <w:color w:val="000000"/>
          <w:sz w:val="20"/>
          <w:szCs w:val="20"/>
          <w:lang w:val="fr-CA" w:eastAsia="en-US"/>
        </w:rPr>
        <w:br/>
      </w:r>
      <w:r w:rsidRPr="007A189F">
        <w:rPr>
          <w:b/>
          <w:bCs/>
          <w:color w:val="000000"/>
          <w:sz w:val="20"/>
          <w:szCs w:val="20"/>
          <w:lang w:val="fr-CA" w:eastAsia="en-US"/>
        </w:rPr>
        <w:t>https://www.cbc.ca/news/canada/toronto/greenbelt-questions-answered-1.6958853</w:t>
      </w:r>
      <w:r w:rsidRPr="007A189F">
        <w:rPr>
          <w:color w:val="000000"/>
          <w:sz w:val="20"/>
          <w:szCs w:val="20"/>
          <w:lang w:val="fr-CA" w:eastAsia="en-US"/>
        </w:rPr>
        <w:t xml:space="preserve"> [en anglais]</w:t>
      </w:r>
    </w:p>
    <w:p w14:paraId="2183BAC3" w14:textId="77777777" w:rsidR="00346096" w:rsidRPr="007A189F" w:rsidRDefault="00346096" w:rsidP="00346096">
      <w:pPr>
        <w:spacing w:before="70" w:after="70" w:line="300" w:lineRule="atLeast"/>
        <w:rPr>
          <w:color w:val="000000"/>
          <w:sz w:val="20"/>
          <w:szCs w:val="20"/>
          <w:u w:val="thick"/>
          <w:lang w:val="fr-CA" w:eastAsia="en-US"/>
        </w:rPr>
      </w:pPr>
    </w:p>
    <w:p w14:paraId="55A07FAA" w14:textId="77777777" w:rsidR="00346096" w:rsidRPr="007A189F" w:rsidRDefault="00346096" w:rsidP="00346096">
      <w:pPr>
        <w:spacing w:before="70" w:after="70" w:line="300" w:lineRule="atLeast"/>
        <w:rPr>
          <w:color w:val="000000"/>
          <w:sz w:val="20"/>
          <w:szCs w:val="20"/>
          <w:u w:val="thick"/>
          <w:lang w:val="fr-CA" w:eastAsia="en-US"/>
        </w:rPr>
      </w:pPr>
    </w:p>
    <w:p w14:paraId="094E78C6" w14:textId="77777777" w:rsidR="00346096" w:rsidRPr="007A189F" w:rsidRDefault="00346096" w:rsidP="00346096">
      <w:pPr>
        <w:spacing w:before="70" w:after="70" w:line="300" w:lineRule="atLeast"/>
        <w:rPr>
          <w:color w:val="000000"/>
          <w:sz w:val="20"/>
          <w:szCs w:val="20"/>
          <w:u w:val="thick"/>
          <w:lang w:val="fr-CA" w:eastAsia="en-US"/>
        </w:rPr>
      </w:pPr>
    </w:p>
    <w:p w14:paraId="227BF981" w14:textId="77777777" w:rsidR="00346096" w:rsidRPr="007A189F" w:rsidRDefault="00346096" w:rsidP="00346096">
      <w:pPr>
        <w:spacing w:before="70" w:after="70" w:line="300" w:lineRule="atLeast"/>
        <w:rPr>
          <w:color w:val="000000"/>
          <w:sz w:val="20"/>
          <w:szCs w:val="20"/>
          <w:u w:val="thick"/>
          <w:lang w:val="fr-CA" w:eastAsia="en-US"/>
        </w:rPr>
      </w:pPr>
    </w:p>
    <w:p w14:paraId="091F9ED6" w14:textId="77777777" w:rsidR="00346096" w:rsidRPr="007A189F" w:rsidRDefault="00346096" w:rsidP="00346096">
      <w:pPr>
        <w:spacing w:before="70" w:after="70" w:line="300" w:lineRule="atLeast"/>
        <w:rPr>
          <w:color w:val="000000"/>
          <w:sz w:val="20"/>
          <w:szCs w:val="20"/>
          <w:u w:val="thick"/>
          <w:lang w:val="fr-CA" w:eastAsia="en-US"/>
        </w:rPr>
      </w:pPr>
    </w:p>
    <w:p w14:paraId="1D1D2A79"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2. Découvre les détails du rapport de la vérificatrice générale, M</w:t>
      </w:r>
      <w:r w:rsidRPr="007A189F">
        <w:rPr>
          <w:color w:val="000000"/>
          <w:sz w:val="20"/>
          <w:szCs w:val="20"/>
          <w:vertAlign w:val="superscript"/>
          <w:lang w:val="fr-CA" w:eastAsia="en-US"/>
        </w:rPr>
        <w:t>me</w:t>
      </w:r>
      <w:r w:rsidRPr="007A189F">
        <w:rPr>
          <w:color w:val="000000"/>
          <w:sz w:val="20"/>
          <w:szCs w:val="20"/>
          <w:lang w:val="fr-CA" w:eastAsia="en-US"/>
        </w:rPr>
        <w:t xml:space="preserve"> Lysyk. Quelle information en particulier t’as semblé intéressante?</w:t>
      </w:r>
    </w:p>
    <w:p w14:paraId="02F31650" w14:textId="77777777" w:rsidR="00346096" w:rsidRPr="007A189F" w:rsidRDefault="00346096" w:rsidP="00346096">
      <w:pPr>
        <w:spacing w:before="70" w:after="70" w:line="300" w:lineRule="atLeast"/>
        <w:rPr>
          <w:color w:val="000000"/>
          <w:sz w:val="20"/>
          <w:szCs w:val="20"/>
          <w:lang w:val="fr-CA" w:eastAsia="en-US"/>
        </w:rPr>
      </w:pPr>
      <w:r w:rsidRPr="007A189F">
        <w:rPr>
          <w:b/>
          <w:bCs/>
          <w:color w:val="000000"/>
          <w:sz w:val="20"/>
          <w:szCs w:val="20"/>
          <w:lang w:val="fr-CA" w:eastAsia="en-US"/>
        </w:rPr>
        <w:t>https://ici.radio-canada.ca/nouvelle/2002183/ford-ceinture-verdure-verificatrice</w:t>
      </w:r>
      <w:r w:rsidRPr="007A189F">
        <w:rPr>
          <w:b/>
          <w:bCs/>
          <w:color w:val="000000"/>
          <w:sz w:val="20"/>
          <w:szCs w:val="20"/>
          <w:lang w:val="fr-CA" w:eastAsia="en-US"/>
        </w:rPr>
        <w:br/>
        <w:t>https://www.cbc.ca/news/canada/toronto/ontario-auditor-general-greenbelt-report-1.6930390</w:t>
      </w:r>
      <w:r w:rsidRPr="007A189F">
        <w:rPr>
          <w:color w:val="000000"/>
          <w:sz w:val="20"/>
          <w:szCs w:val="20"/>
          <w:lang w:val="fr-CA" w:eastAsia="en-US"/>
        </w:rPr>
        <w:t xml:space="preserve"> [0:49] [en anglais]</w:t>
      </w:r>
      <w:r w:rsidRPr="007A189F">
        <w:rPr>
          <w:color w:val="000000"/>
          <w:sz w:val="20"/>
          <w:szCs w:val="20"/>
          <w:lang w:val="fr-CA" w:eastAsia="en-US"/>
        </w:rPr>
        <w:br/>
      </w:r>
      <w:r w:rsidRPr="007A189F">
        <w:rPr>
          <w:b/>
          <w:bCs/>
          <w:color w:val="000000"/>
          <w:sz w:val="20"/>
          <w:szCs w:val="20"/>
          <w:lang w:val="fr-CA" w:eastAsia="en-US"/>
        </w:rPr>
        <w:t>https://www.cbc.ca/player/play/2253709891807</w:t>
      </w:r>
      <w:r w:rsidRPr="007A189F">
        <w:rPr>
          <w:color w:val="000000"/>
          <w:sz w:val="20"/>
          <w:szCs w:val="20"/>
          <w:lang w:val="fr-CA" w:eastAsia="en-US"/>
        </w:rPr>
        <w:t xml:space="preserve"> [1:37:49] rapport complet [en anglais]</w:t>
      </w:r>
    </w:p>
    <w:p w14:paraId="42ABB0F0" w14:textId="77777777" w:rsidR="00346096" w:rsidRPr="007A189F" w:rsidRDefault="00346096" w:rsidP="00346096">
      <w:pPr>
        <w:spacing w:before="70" w:after="70" w:line="300" w:lineRule="atLeast"/>
        <w:rPr>
          <w:color w:val="000000"/>
          <w:sz w:val="20"/>
          <w:szCs w:val="20"/>
          <w:u w:val="thick"/>
          <w:lang w:val="fr-CA" w:eastAsia="en-US"/>
        </w:rPr>
      </w:pPr>
    </w:p>
    <w:p w14:paraId="4FAFB1AB" w14:textId="77777777" w:rsidR="00346096" w:rsidRPr="007A189F" w:rsidRDefault="00346096" w:rsidP="00346096">
      <w:pPr>
        <w:spacing w:before="70" w:after="70" w:line="300" w:lineRule="atLeast"/>
        <w:rPr>
          <w:color w:val="000000"/>
          <w:sz w:val="20"/>
          <w:szCs w:val="20"/>
          <w:u w:val="thick"/>
          <w:lang w:val="fr-CA" w:eastAsia="en-US"/>
        </w:rPr>
      </w:pPr>
    </w:p>
    <w:p w14:paraId="223FCCBB" w14:textId="77777777" w:rsidR="00346096" w:rsidRPr="007A189F" w:rsidRDefault="00346096" w:rsidP="00346096">
      <w:pPr>
        <w:spacing w:before="70" w:after="70" w:line="300" w:lineRule="atLeast"/>
        <w:rPr>
          <w:color w:val="000000"/>
          <w:sz w:val="20"/>
          <w:szCs w:val="20"/>
          <w:u w:val="thick"/>
          <w:lang w:val="fr-CA" w:eastAsia="en-US"/>
        </w:rPr>
      </w:pPr>
    </w:p>
    <w:p w14:paraId="049DF316" w14:textId="77777777" w:rsidR="00346096" w:rsidRPr="007A189F" w:rsidRDefault="00346096" w:rsidP="00346096">
      <w:pPr>
        <w:spacing w:before="70" w:after="70" w:line="300" w:lineRule="atLeast"/>
        <w:rPr>
          <w:color w:val="000000"/>
          <w:sz w:val="20"/>
          <w:szCs w:val="20"/>
          <w:u w:val="thick"/>
          <w:lang w:val="fr-CA" w:eastAsia="en-US"/>
        </w:rPr>
      </w:pPr>
    </w:p>
    <w:p w14:paraId="3A833B9B" w14:textId="77777777" w:rsidR="00346096" w:rsidRPr="007A189F" w:rsidRDefault="00346096" w:rsidP="00346096">
      <w:pPr>
        <w:spacing w:before="70" w:after="70" w:line="300" w:lineRule="atLeast"/>
        <w:rPr>
          <w:color w:val="000000"/>
          <w:sz w:val="20"/>
          <w:szCs w:val="20"/>
          <w:u w:val="thick"/>
          <w:lang w:val="fr-CA" w:eastAsia="en-US"/>
        </w:rPr>
      </w:pPr>
    </w:p>
    <w:p w14:paraId="57926E04" w14:textId="77777777" w:rsidR="00346096" w:rsidRPr="007A189F" w:rsidRDefault="00346096" w:rsidP="00346096">
      <w:pPr>
        <w:spacing w:before="70" w:after="70" w:line="300" w:lineRule="atLeast"/>
        <w:rPr>
          <w:b/>
          <w:bCs/>
          <w:color w:val="000000"/>
          <w:sz w:val="20"/>
          <w:szCs w:val="20"/>
          <w:lang w:val="fr-CA" w:eastAsia="en-US"/>
        </w:rPr>
      </w:pPr>
      <w:r w:rsidRPr="007A189F">
        <w:rPr>
          <w:color w:val="000000"/>
          <w:sz w:val="20"/>
          <w:szCs w:val="20"/>
          <w:lang w:val="fr-CA" w:eastAsia="en-US"/>
        </w:rPr>
        <w:t>3. Quelles sont les conclusions du rapport du commissaire à l’intégrité, M. Wake?</w:t>
      </w:r>
    </w:p>
    <w:p w14:paraId="27937EF3" w14:textId="77777777" w:rsidR="00346096" w:rsidRPr="007A189F" w:rsidRDefault="00346096" w:rsidP="00346096">
      <w:pPr>
        <w:spacing w:before="70" w:after="70" w:line="300" w:lineRule="atLeast"/>
        <w:rPr>
          <w:b/>
          <w:bCs/>
          <w:color w:val="000000"/>
          <w:sz w:val="20"/>
          <w:szCs w:val="20"/>
          <w:lang w:val="fr-CA" w:eastAsia="en-US"/>
        </w:rPr>
      </w:pPr>
      <w:r w:rsidRPr="007A189F">
        <w:rPr>
          <w:b/>
          <w:bCs/>
          <w:color w:val="000000"/>
          <w:sz w:val="20"/>
          <w:szCs w:val="20"/>
          <w:lang w:val="fr-CA" w:eastAsia="en-US"/>
        </w:rPr>
        <w:t xml:space="preserve">https://www.cbc.ca/news/canada/hamilton/integrity-commissioner-greenbelt-report-1.6952542 </w:t>
      </w:r>
      <w:r w:rsidRPr="007A189F">
        <w:rPr>
          <w:color w:val="000000"/>
          <w:sz w:val="20"/>
          <w:szCs w:val="20"/>
          <w:lang w:val="fr-CA" w:eastAsia="en-US"/>
        </w:rPr>
        <w:t>[en anglais]</w:t>
      </w:r>
    </w:p>
    <w:p w14:paraId="6079EE8B" w14:textId="77777777" w:rsidR="00346096" w:rsidRPr="007A189F" w:rsidRDefault="00346096" w:rsidP="00346096">
      <w:pPr>
        <w:spacing w:before="70" w:after="70" w:line="300" w:lineRule="atLeast"/>
        <w:rPr>
          <w:color w:val="000000"/>
          <w:sz w:val="20"/>
          <w:szCs w:val="20"/>
          <w:u w:val="thick"/>
          <w:lang w:val="fr-CA" w:eastAsia="en-US"/>
        </w:rPr>
      </w:pPr>
    </w:p>
    <w:p w14:paraId="40C1222A" w14:textId="77777777" w:rsidR="00346096" w:rsidRPr="007A189F" w:rsidRDefault="00346096" w:rsidP="00346096">
      <w:pPr>
        <w:spacing w:before="70" w:after="70" w:line="300" w:lineRule="atLeast"/>
        <w:rPr>
          <w:color w:val="000000"/>
          <w:sz w:val="20"/>
          <w:szCs w:val="20"/>
          <w:u w:val="thick"/>
          <w:lang w:val="fr-CA" w:eastAsia="en-US"/>
        </w:rPr>
      </w:pPr>
    </w:p>
    <w:p w14:paraId="4C486CAA" w14:textId="77777777" w:rsidR="00346096" w:rsidRPr="007A189F" w:rsidRDefault="00346096" w:rsidP="00346096">
      <w:pPr>
        <w:spacing w:before="70" w:after="70" w:line="300" w:lineRule="atLeast"/>
        <w:rPr>
          <w:color w:val="000000"/>
          <w:sz w:val="20"/>
          <w:szCs w:val="20"/>
          <w:u w:val="thick"/>
          <w:lang w:val="fr-CA" w:eastAsia="en-US"/>
        </w:rPr>
      </w:pPr>
    </w:p>
    <w:p w14:paraId="117D9392" w14:textId="77777777" w:rsidR="00346096" w:rsidRPr="007A189F" w:rsidRDefault="00346096" w:rsidP="00346096">
      <w:pPr>
        <w:spacing w:before="70" w:after="70" w:line="300" w:lineRule="atLeast"/>
        <w:rPr>
          <w:color w:val="000000"/>
          <w:sz w:val="20"/>
          <w:szCs w:val="20"/>
          <w:u w:val="thick"/>
          <w:lang w:val="fr-CA" w:eastAsia="en-US"/>
        </w:rPr>
      </w:pPr>
    </w:p>
    <w:p w14:paraId="19930B67" w14:textId="77777777" w:rsidR="00346096" w:rsidRPr="007A189F" w:rsidRDefault="00346096" w:rsidP="00346096">
      <w:pPr>
        <w:spacing w:before="70" w:after="70" w:line="300" w:lineRule="atLeast"/>
        <w:rPr>
          <w:color w:val="000000"/>
          <w:sz w:val="20"/>
          <w:szCs w:val="20"/>
          <w:u w:val="thick"/>
          <w:lang w:val="fr-CA" w:eastAsia="en-US"/>
        </w:rPr>
      </w:pPr>
    </w:p>
    <w:p w14:paraId="39292D35"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4. Écoute le premier ministre Ford réagir aux conclusions de la vérificatrice générale à propos de cette situation et parler de sa décision surprenante d’annuler le développement de la ceinture de verdure.</w:t>
      </w:r>
    </w:p>
    <w:p w14:paraId="7BB82C55" w14:textId="77777777" w:rsidR="00346096" w:rsidRPr="007A189F" w:rsidRDefault="00346096" w:rsidP="00346096">
      <w:pPr>
        <w:spacing w:before="70" w:after="70" w:line="300" w:lineRule="atLeast"/>
        <w:rPr>
          <w:color w:val="000000"/>
          <w:sz w:val="20"/>
          <w:szCs w:val="20"/>
          <w:lang w:val="fr-CA" w:eastAsia="en-US"/>
        </w:rPr>
      </w:pPr>
      <w:r w:rsidRPr="007A189F">
        <w:rPr>
          <w:b/>
          <w:bCs/>
          <w:color w:val="000000"/>
          <w:sz w:val="20"/>
          <w:szCs w:val="20"/>
          <w:lang w:val="fr-CA" w:eastAsia="en-US"/>
        </w:rPr>
        <w:t xml:space="preserve">https://ici.radio-canada.ca/nouvelle/2012049/ceinture-de-verdure-doug-ford-sexcuse </w:t>
      </w:r>
      <w:r w:rsidRPr="007A189F">
        <w:rPr>
          <w:b/>
          <w:bCs/>
          <w:color w:val="000000"/>
          <w:sz w:val="20"/>
          <w:szCs w:val="20"/>
          <w:lang w:val="fr-CA" w:eastAsia="en-US"/>
        </w:rPr>
        <w:br/>
        <w:t>https://www.cbc.ca/news/canada/toronto/ford-stag-and-doe-integrity-commissioner-1.6974058</w:t>
      </w:r>
      <w:r w:rsidRPr="007A189F">
        <w:rPr>
          <w:color w:val="000000"/>
          <w:sz w:val="20"/>
          <w:szCs w:val="20"/>
          <w:lang w:val="fr-CA" w:eastAsia="en-US"/>
        </w:rPr>
        <w:t xml:space="preserve"> [en anglais]</w:t>
      </w:r>
      <w:r w:rsidRPr="007A189F">
        <w:rPr>
          <w:color w:val="000000"/>
          <w:sz w:val="20"/>
          <w:szCs w:val="20"/>
          <w:lang w:val="fr-CA" w:eastAsia="en-US"/>
        </w:rPr>
        <w:br/>
      </w:r>
      <w:r w:rsidRPr="007A189F">
        <w:rPr>
          <w:b/>
          <w:bCs/>
          <w:color w:val="000000"/>
          <w:sz w:val="20"/>
          <w:szCs w:val="20"/>
          <w:lang w:val="fr-CA" w:eastAsia="en-US"/>
        </w:rPr>
        <w:t>https://www.cbc.ca/player/play/2261250627978</w:t>
      </w:r>
      <w:r w:rsidRPr="007A189F">
        <w:rPr>
          <w:color w:val="000000"/>
          <w:sz w:val="20"/>
          <w:szCs w:val="20"/>
          <w:lang w:val="fr-CA" w:eastAsia="en-US"/>
        </w:rPr>
        <w:t xml:space="preserve"> [1:47] [en anglais]</w:t>
      </w:r>
    </w:p>
    <w:p w14:paraId="6389B02A" w14:textId="77777777" w:rsidR="00346096" w:rsidRPr="007A189F" w:rsidRDefault="00346096" w:rsidP="00346096">
      <w:pPr>
        <w:spacing w:before="70" w:after="70" w:line="300" w:lineRule="atLeast"/>
        <w:rPr>
          <w:color w:val="000000"/>
          <w:sz w:val="20"/>
          <w:szCs w:val="20"/>
          <w:u w:val="thick"/>
          <w:lang w:val="fr-CA" w:eastAsia="en-US"/>
        </w:rPr>
      </w:pPr>
    </w:p>
    <w:p w14:paraId="604BF8E1" w14:textId="77777777" w:rsidR="00346096" w:rsidRPr="007A189F" w:rsidRDefault="00346096" w:rsidP="00346096">
      <w:pPr>
        <w:spacing w:before="70" w:after="70" w:line="300" w:lineRule="atLeast"/>
        <w:rPr>
          <w:color w:val="000000"/>
          <w:sz w:val="20"/>
          <w:szCs w:val="20"/>
          <w:u w:val="thick"/>
          <w:lang w:val="fr-CA" w:eastAsia="en-US"/>
        </w:rPr>
      </w:pPr>
    </w:p>
    <w:p w14:paraId="5D97BEEE" w14:textId="77777777" w:rsidR="00346096" w:rsidRPr="007A189F" w:rsidRDefault="00346096" w:rsidP="00346096">
      <w:pPr>
        <w:rPr>
          <w:color w:val="000000"/>
          <w:sz w:val="20"/>
          <w:szCs w:val="20"/>
          <w:lang w:val="fr-CA" w:eastAsia="en-US"/>
        </w:rPr>
      </w:pPr>
      <w:r w:rsidRPr="007A189F">
        <w:rPr>
          <w:color w:val="000000"/>
          <w:sz w:val="20"/>
          <w:szCs w:val="20"/>
          <w:lang w:val="fr-CA" w:eastAsia="en-US"/>
        </w:rPr>
        <w:br w:type="page"/>
      </w:r>
    </w:p>
    <w:p w14:paraId="21849F95" w14:textId="77777777" w:rsidR="00346096" w:rsidRPr="007A189F" w:rsidRDefault="00346096" w:rsidP="00346096">
      <w:pPr>
        <w:shd w:val="clear" w:color="auto" w:fill="000000"/>
        <w:tabs>
          <w:tab w:val="left" w:pos="7880"/>
        </w:tabs>
        <w:spacing w:before="70" w:after="70" w:line="500" w:lineRule="atLeast"/>
        <w:ind w:right="288"/>
        <w:rPr>
          <w:b/>
          <w:bCs/>
          <w:color w:val="FFFFFF"/>
          <w:sz w:val="28"/>
          <w:szCs w:val="28"/>
          <w:lang w:val="fr-CA"/>
        </w:rPr>
      </w:pPr>
      <w:r w:rsidRPr="007A189F">
        <w:rPr>
          <w:b/>
          <w:bCs/>
          <w:color w:val="FFFFFF"/>
          <w:sz w:val="28"/>
          <w:szCs w:val="28"/>
          <w:lang w:val="fr-CA"/>
        </w:rPr>
        <w:t xml:space="preserve">Questions à explorer en ligne </w:t>
      </w:r>
    </w:p>
    <w:p w14:paraId="77EAD8EA" w14:textId="77777777" w:rsidR="00346096" w:rsidRPr="007A189F" w:rsidRDefault="00346096" w:rsidP="00346096">
      <w:pPr>
        <w:spacing w:before="70" w:after="70" w:line="300" w:lineRule="atLeast"/>
        <w:rPr>
          <w:color w:val="000000"/>
          <w:sz w:val="20"/>
          <w:szCs w:val="20"/>
          <w:lang w:val="fr-CA" w:eastAsia="en-US"/>
        </w:rPr>
      </w:pPr>
    </w:p>
    <w:p w14:paraId="07907548"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5. Deux députés du premier ministre Ford et un membre du personnel du ministère du Logement ont démissionné ces derniers jours :</w:t>
      </w:r>
    </w:p>
    <w:p w14:paraId="4BF010C4"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 xml:space="preserve">• Steve Clark, ministre du Logement : </w:t>
      </w:r>
      <w:r w:rsidRPr="007A189F">
        <w:rPr>
          <w:color w:val="000000"/>
          <w:sz w:val="20"/>
          <w:szCs w:val="20"/>
          <w:lang w:val="fr-CA" w:eastAsia="en-US"/>
        </w:rPr>
        <w:br/>
      </w:r>
      <w:r w:rsidRPr="007A189F">
        <w:rPr>
          <w:b/>
          <w:bCs/>
          <w:color w:val="000000"/>
          <w:sz w:val="20"/>
          <w:szCs w:val="20"/>
          <w:lang w:val="fr-CA" w:eastAsia="en-US"/>
        </w:rPr>
        <w:t xml:space="preserve">https://ici.radio-canada.ca/nouvelle/2007890/steve-clark-demission-ceinture-verdure </w:t>
      </w:r>
      <w:r w:rsidRPr="007A189F">
        <w:rPr>
          <w:b/>
          <w:bCs/>
          <w:color w:val="000000"/>
          <w:sz w:val="20"/>
          <w:szCs w:val="20"/>
          <w:lang w:val="fr-CA" w:eastAsia="en-US"/>
        </w:rPr>
        <w:br/>
        <w:t>https://www.cbc.ca/player/play/2260961347904</w:t>
      </w:r>
      <w:r w:rsidRPr="007A189F">
        <w:rPr>
          <w:color w:val="000000"/>
          <w:sz w:val="20"/>
          <w:szCs w:val="20"/>
          <w:lang w:val="fr-CA" w:eastAsia="en-US"/>
        </w:rPr>
        <w:t xml:space="preserve"> [2:16] [en anglais]</w:t>
      </w:r>
      <w:r w:rsidRPr="007A189F">
        <w:rPr>
          <w:color w:val="000000"/>
          <w:sz w:val="20"/>
          <w:szCs w:val="20"/>
          <w:lang w:val="fr-CA" w:eastAsia="en-US"/>
        </w:rPr>
        <w:br/>
        <w:t xml:space="preserve">• Kaleed Rasheed, député conservateur : </w:t>
      </w:r>
      <w:r w:rsidRPr="007A189F">
        <w:rPr>
          <w:color w:val="000000"/>
          <w:sz w:val="20"/>
          <w:szCs w:val="20"/>
          <w:lang w:val="fr-CA" w:eastAsia="en-US"/>
        </w:rPr>
        <w:br/>
      </w:r>
      <w:r w:rsidRPr="007A189F">
        <w:rPr>
          <w:b/>
          <w:bCs/>
          <w:color w:val="000000"/>
          <w:sz w:val="20"/>
          <w:szCs w:val="20"/>
          <w:lang w:val="fr-CA" w:eastAsia="en-US"/>
        </w:rPr>
        <w:t xml:space="preserve">https://ici.radio-canada.ca/nouvelle/2011838/rasheed-ministre-demission-ceinture-verdure  </w:t>
      </w:r>
      <w:r w:rsidRPr="007A189F">
        <w:rPr>
          <w:b/>
          <w:bCs/>
          <w:color w:val="000000"/>
          <w:sz w:val="20"/>
          <w:szCs w:val="20"/>
          <w:lang w:val="fr-CA" w:eastAsia="en-US"/>
        </w:rPr>
        <w:br/>
        <w:t>https://www.cbc.ca/player/play/2265498179776</w:t>
      </w:r>
      <w:r w:rsidRPr="007A189F">
        <w:rPr>
          <w:color w:val="000000"/>
          <w:sz w:val="20"/>
          <w:szCs w:val="20"/>
          <w:lang w:val="fr-CA" w:eastAsia="en-US"/>
        </w:rPr>
        <w:t xml:space="preserve"> [1:56] [en anglais]</w:t>
      </w:r>
      <w:r w:rsidRPr="007A189F">
        <w:rPr>
          <w:color w:val="000000"/>
          <w:sz w:val="20"/>
          <w:szCs w:val="20"/>
          <w:lang w:val="fr-CA" w:eastAsia="en-US"/>
        </w:rPr>
        <w:br/>
        <w:t xml:space="preserve">• Ryan Amato, membre du personnel du ministère du Logement : </w:t>
      </w:r>
      <w:r w:rsidRPr="007A189F">
        <w:rPr>
          <w:color w:val="000000"/>
          <w:sz w:val="20"/>
          <w:szCs w:val="20"/>
          <w:lang w:val="fr-CA" w:eastAsia="en-US"/>
        </w:rPr>
        <w:br/>
      </w:r>
      <w:r w:rsidRPr="007A189F">
        <w:rPr>
          <w:b/>
          <w:bCs/>
          <w:color w:val="000000"/>
          <w:sz w:val="20"/>
          <w:szCs w:val="20"/>
          <w:lang w:val="fr-CA" w:eastAsia="en-US"/>
        </w:rPr>
        <w:t>https://ici.radio-canada.ca/nouvelle/2005463/ceinture-verdure-enquete-grc</w:t>
      </w:r>
      <w:r w:rsidRPr="007A189F">
        <w:rPr>
          <w:b/>
          <w:bCs/>
          <w:color w:val="000000"/>
          <w:sz w:val="20"/>
          <w:szCs w:val="20"/>
          <w:lang w:val="fr-CA" w:eastAsia="en-US"/>
        </w:rPr>
        <w:br/>
        <w:t>https://www.cbc.ca/news/canada/toronto/ontario-housing-amato-resigns-1.6944225</w:t>
      </w:r>
      <w:r w:rsidRPr="007A189F">
        <w:rPr>
          <w:color w:val="000000"/>
          <w:sz w:val="20"/>
          <w:szCs w:val="20"/>
          <w:lang w:val="fr-CA" w:eastAsia="en-US"/>
        </w:rPr>
        <w:t xml:space="preserve"> [en anglais]</w:t>
      </w:r>
    </w:p>
    <w:p w14:paraId="53BFFF3A" w14:textId="77777777"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lang w:val="fr-CA" w:eastAsia="en-US"/>
        </w:rPr>
        <w:t>Quelles questions te poses-tu au sujet de ces démissions?</w:t>
      </w:r>
    </w:p>
    <w:p w14:paraId="07AF2D9D" w14:textId="77777777" w:rsidR="00346096" w:rsidRPr="007A189F" w:rsidRDefault="00346096" w:rsidP="00346096">
      <w:pPr>
        <w:spacing w:before="70" w:after="70" w:line="300" w:lineRule="atLeast"/>
        <w:rPr>
          <w:color w:val="000000"/>
          <w:sz w:val="20"/>
          <w:szCs w:val="20"/>
          <w:u w:val="thick"/>
          <w:lang w:val="fr-CA" w:eastAsia="en-US"/>
        </w:rPr>
      </w:pPr>
    </w:p>
    <w:p w14:paraId="667595D5" w14:textId="77777777" w:rsidR="00346096" w:rsidRPr="007A189F" w:rsidRDefault="00346096" w:rsidP="00346096">
      <w:pPr>
        <w:spacing w:before="70" w:after="70" w:line="300" w:lineRule="atLeast"/>
        <w:rPr>
          <w:color w:val="000000"/>
          <w:sz w:val="20"/>
          <w:szCs w:val="20"/>
          <w:u w:val="thick"/>
          <w:lang w:val="fr-CA" w:eastAsia="en-US"/>
        </w:rPr>
      </w:pPr>
    </w:p>
    <w:p w14:paraId="4801F641" w14:textId="77777777" w:rsidR="00346096" w:rsidRPr="007A189F" w:rsidRDefault="00346096" w:rsidP="00346096">
      <w:pPr>
        <w:spacing w:before="70" w:after="70" w:line="300" w:lineRule="atLeast"/>
        <w:rPr>
          <w:color w:val="000000"/>
          <w:sz w:val="20"/>
          <w:szCs w:val="20"/>
          <w:u w:val="thick"/>
          <w:lang w:val="fr-CA" w:eastAsia="en-US"/>
        </w:rPr>
      </w:pPr>
    </w:p>
    <w:p w14:paraId="0E50E858" w14:textId="77777777" w:rsidR="00346096" w:rsidRPr="007A189F" w:rsidRDefault="00346096" w:rsidP="00346096">
      <w:pPr>
        <w:spacing w:before="70" w:after="70" w:line="300" w:lineRule="atLeast"/>
        <w:rPr>
          <w:color w:val="000000"/>
          <w:sz w:val="20"/>
          <w:szCs w:val="20"/>
          <w:u w:val="thick"/>
          <w:lang w:val="fr-CA" w:eastAsia="en-US"/>
        </w:rPr>
      </w:pPr>
    </w:p>
    <w:p w14:paraId="50EE2B72" w14:textId="77777777" w:rsidR="00346096" w:rsidRPr="007A189F" w:rsidRDefault="00346096" w:rsidP="00346096">
      <w:pPr>
        <w:spacing w:before="70" w:after="70" w:line="300" w:lineRule="atLeast"/>
        <w:rPr>
          <w:color w:val="000000"/>
          <w:sz w:val="20"/>
          <w:szCs w:val="20"/>
          <w:u w:val="thick"/>
          <w:lang w:val="fr-CA" w:eastAsia="en-US"/>
        </w:rPr>
      </w:pPr>
    </w:p>
    <w:p w14:paraId="5C058616" w14:textId="77777777" w:rsidR="00346096" w:rsidRPr="007A189F" w:rsidRDefault="00346096" w:rsidP="00346096">
      <w:pPr>
        <w:spacing w:before="70" w:after="70" w:line="300" w:lineRule="atLeast"/>
        <w:rPr>
          <w:b/>
          <w:bCs/>
          <w:color w:val="000000"/>
          <w:sz w:val="20"/>
          <w:szCs w:val="20"/>
          <w:lang w:val="fr-CA" w:eastAsia="en-US"/>
        </w:rPr>
      </w:pPr>
      <w:r w:rsidRPr="007A189F">
        <w:rPr>
          <w:color w:val="000000"/>
          <w:sz w:val="20"/>
          <w:szCs w:val="20"/>
          <w:lang w:val="fr-CA" w:eastAsia="en-US"/>
        </w:rPr>
        <w:t>6. Découvre le point de vue des agriculteurs de l’Ontario et des Premières Nations à propos de cette question.</w:t>
      </w:r>
    </w:p>
    <w:p w14:paraId="5AF5D361" w14:textId="77777777" w:rsidR="00346096" w:rsidRPr="007A189F" w:rsidRDefault="00346096" w:rsidP="00346096">
      <w:pPr>
        <w:spacing w:before="70" w:after="70" w:line="300" w:lineRule="atLeast"/>
        <w:rPr>
          <w:color w:val="000000"/>
          <w:sz w:val="20"/>
          <w:szCs w:val="20"/>
          <w:lang w:val="fr-CA" w:eastAsia="en-US"/>
        </w:rPr>
      </w:pPr>
      <w:r w:rsidRPr="007A189F">
        <w:rPr>
          <w:b/>
          <w:bCs/>
          <w:color w:val="000000"/>
          <w:sz w:val="20"/>
          <w:szCs w:val="20"/>
          <w:lang w:val="fr-CA" w:eastAsia="en-US"/>
        </w:rPr>
        <w:t>https://ici.radio-canada.ca/nouvelle/2006604/ceinture-verdure-premiere-nation-developpement</w:t>
      </w:r>
      <w:r w:rsidRPr="007A189F">
        <w:rPr>
          <w:b/>
          <w:bCs/>
          <w:color w:val="000000"/>
          <w:sz w:val="20"/>
          <w:szCs w:val="20"/>
          <w:lang w:val="fr-CA" w:eastAsia="en-US"/>
        </w:rPr>
        <w:br/>
        <w:t xml:space="preserve">https://www.cbc.ca/news/canada/toronto/ontario-greenbelt-farmers-doug-ford-1.6971694 </w:t>
      </w:r>
      <w:r w:rsidRPr="007A189F">
        <w:rPr>
          <w:color w:val="000000"/>
          <w:sz w:val="20"/>
          <w:szCs w:val="20"/>
          <w:lang w:val="fr-CA" w:eastAsia="en-US"/>
        </w:rPr>
        <w:t>[en anglais]</w:t>
      </w:r>
      <w:r w:rsidRPr="007A189F">
        <w:rPr>
          <w:b/>
          <w:bCs/>
          <w:color w:val="000000"/>
          <w:sz w:val="20"/>
          <w:szCs w:val="20"/>
          <w:lang w:val="fr-CA" w:eastAsia="en-US"/>
        </w:rPr>
        <w:br/>
        <w:t xml:space="preserve">https://www.cbc.ca/news/canada/toronto/chiefs-of-ontario-greenbelt-vote-1.6949826 </w:t>
      </w:r>
      <w:r w:rsidRPr="007A189F">
        <w:rPr>
          <w:color w:val="000000"/>
          <w:sz w:val="20"/>
          <w:szCs w:val="20"/>
          <w:lang w:val="fr-CA" w:eastAsia="en-US"/>
        </w:rPr>
        <w:t>[en anglais]</w:t>
      </w:r>
    </w:p>
    <w:p w14:paraId="23BB24D4" w14:textId="77777777" w:rsidR="00346096" w:rsidRPr="007A189F" w:rsidRDefault="00346096" w:rsidP="00346096">
      <w:pPr>
        <w:spacing w:before="70" w:after="70" w:line="300" w:lineRule="atLeast"/>
        <w:rPr>
          <w:color w:val="000000"/>
          <w:sz w:val="20"/>
          <w:szCs w:val="20"/>
          <w:u w:val="thick"/>
          <w:lang w:val="fr-CA" w:eastAsia="en-US"/>
        </w:rPr>
      </w:pPr>
    </w:p>
    <w:p w14:paraId="5D80A4C4" w14:textId="77777777" w:rsidR="00346096" w:rsidRPr="007A189F" w:rsidRDefault="00346096" w:rsidP="00346096">
      <w:pPr>
        <w:spacing w:before="70" w:after="70" w:line="300" w:lineRule="atLeast"/>
        <w:rPr>
          <w:color w:val="000000"/>
          <w:sz w:val="20"/>
          <w:szCs w:val="20"/>
          <w:u w:val="thick"/>
          <w:lang w:val="fr-CA" w:eastAsia="en-US"/>
        </w:rPr>
      </w:pPr>
    </w:p>
    <w:p w14:paraId="2B3DE58C" w14:textId="77777777" w:rsidR="00346096" w:rsidRPr="007A189F" w:rsidRDefault="00346096" w:rsidP="00346096">
      <w:pPr>
        <w:spacing w:before="70" w:after="70" w:line="300" w:lineRule="atLeast"/>
        <w:rPr>
          <w:color w:val="000000"/>
          <w:sz w:val="20"/>
          <w:szCs w:val="20"/>
          <w:u w:val="thick"/>
          <w:lang w:val="fr-CA" w:eastAsia="en-US"/>
        </w:rPr>
      </w:pPr>
    </w:p>
    <w:p w14:paraId="009BE662" w14:textId="77777777" w:rsidR="00346096" w:rsidRPr="007A189F" w:rsidRDefault="00346096" w:rsidP="00346096">
      <w:pPr>
        <w:spacing w:before="70" w:after="70" w:line="300" w:lineRule="atLeast"/>
        <w:rPr>
          <w:color w:val="000000"/>
          <w:sz w:val="20"/>
          <w:szCs w:val="20"/>
          <w:u w:val="thick"/>
          <w:lang w:val="fr-CA" w:eastAsia="en-US"/>
        </w:rPr>
      </w:pPr>
    </w:p>
    <w:p w14:paraId="77E1EBC1" w14:textId="77777777" w:rsidR="00346096" w:rsidRPr="007A189F" w:rsidRDefault="00346096" w:rsidP="00346096">
      <w:pPr>
        <w:spacing w:before="70" w:after="70" w:line="300" w:lineRule="atLeast"/>
        <w:rPr>
          <w:color w:val="000000"/>
          <w:sz w:val="20"/>
          <w:szCs w:val="20"/>
          <w:u w:val="thick"/>
          <w:lang w:val="fr-CA" w:eastAsia="en-US"/>
        </w:rPr>
      </w:pPr>
    </w:p>
    <w:p w14:paraId="311E471F" w14:textId="77777777" w:rsidR="00346096" w:rsidRPr="007A189F" w:rsidRDefault="00346096" w:rsidP="00346096">
      <w:pPr>
        <w:spacing w:before="70" w:after="70" w:line="300" w:lineRule="atLeast"/>
        <w:rPr>
          <w:b/>
          <w:bCs/>
          <w:color w:val="000000"/>
          <w:sz w:val="20"/>
          <w:szCs w:val="20"/>
          <w:lang w:val="fr-CA" w:eastAsia="en-US"/>
        </w:rPr>
      </w:pPr>
      <w:r w:rsidRPr="007A189F">
        <w:rPr>
          <w:color w:val="000000"/>
          <w:sz w:val="20"/>
          <w:szCs w:val="20"/>
          <w:lang w:val="fr-CA" w:eastAsia="en-US"/>
        </w:rPr>
        <w:t>7. Visite greenbelt.ca pour en apprendre davantage sur cet organisme et sur ses efforts pour s’assurer que la ceinture de verdure reste « permanente, protégée et prospère » :</w:t>
      </w:r>
    </w:p>
    <w:p w14:paraId="01B8C1C1" w14:textId="77777777" w:rsidR="00FA3813" w:rsidRDefault="00346096" w:rsidP="00346096">
      <w:pPr>
        <w:spacing w:before="70" w:after="70" w:line="300" w:lineRule="atLeast"/>
        <w:rPr>
          <w:color w:val="000000"/>
          <w:sz w:val="20"/>
          <w:szCs w:val="20"/>
          <w:lang w:val="fr-CA" w:eastAsia="en-US"/>
        </w:rPr>
      </w:pPr>
      <w:r w:rsidRPr="007A189F">
        <w:rPr>
          <w:b/>
          <w:bCs/>
          <w:color w:val="000000"/>
          <w:sz w:val="20"/>
          <w:szCs w:val="20"/>
          <w:lang w:val="fr-CA" w:eastAsia="en-US"/>
        </w:rPr>
        <w:t xml:space="preserve">https://www.greenbelt.ca/about </w:t>
      </w:r>
      <w:r w:rsidRPr="007A189F">
        <w:rPr>
          <w:color w:val="000000"/>
          <w:sz w:val="20"/>
          <w:szCs w:val="20"/>
          <w:lang w:val="fr-CA" w:eastAsia="en-US"/>
        </w:rPr>
        <w:t>[en anglais]</w:t>
      </w:r>
    </w:p>
    <w:p w14:paraId="719B46CD" w14:textId="6DA8D9CF" w:rsidR="00346096" w:rsidRPr="007A189F" w:rsidRDefault="00346096" w:rsidP="00346096">
      <w:pPr>
        <w:spacing w:before="70" w:after="70" w:line="300" w:lineRule="atLeast"/>
        <w:rPr>
          <w:color w:val="000000"/>
          <w:sz w:val="20"/>
          <w:szCs w:val="20"/>
          <w:lang w:val="fr-CA" w:eastAsia="en-US"/>
        </w:rPr>
      </w:pPr>
      <w:r w:rsidRPr="007A189F">
        <w:rPr>
          <w:color w:val="000000"/>
          <w:sz w:val="20"/>
          <w:szCs w:val="20"/>
          <w:u w:val="thick"/>
          <w:lang w:val="fr-CA" w:eastAsia="en-US"/>
        </w:rPr>
        <w:br w:type="page"/>
      </w:r>
    </w:p>
    <w:p w14:paraId="6CF81ECE" w14:textId="77777777" w:rsidR="00346096" w:rsidRPr="007A189F" w:rsidRDefault="00346096" w:rsidP="00346096">
      <w:pPr>
        <w:shd w:val="clear" w:color="auto" w:fill="000000"/>
        <w:tabs>
          <w:tab w:val="left" w:pos="7880"/>
        </w:tabs>
        <w:spacing w:before="70" w:after="70" w:line="500" w:lineRule="atLeast"/>
        <w:ind w:right="288"/>
        <w:rPr>
          <w:b/>
          <w:bCs/>
          <w:color w:val="FFFFFF"/>
          <w:sz w:val="28"/>
          <w:szCs w:val="28"/>
          <w:lang w:val="fr-CA"/>
        </w:rPr>
      </w:pPr>
      <w:r w:rsidRPr="007A189F">
        <w:rPr>
          <w:b/>
          <w:bCs/>
          <w:color w:val="FFFFFF"/>
          <w:sz w:val="28"/>
          <w:szCs w:val="28"/>
          <w:lang w:val="fr-CA"/>
        </w:rPr>
        <w:t xml:space="preserve"> Méli-mélo</w:t>
      </w:r>
    </w:p>
    <w:p w14:paraId="05C2BA1A" w14:textId="77777777" w:rsidR="00346096" w:rsidRPr="007A189F" w:rsidRDefault="00346096" w:rsidP="00346096">
      <w:pPr>
        <w:suppressAutoHyphens/>
        <w:autoSpaceDE w:val="0"/>
        <w:autoSpaceDN w:val="0"/>
        <w:adjustRightInd w:val="0"/>
        <w:spacing w:before="70" w:after="70" w:line="340" w:lineRule="atLeast"/>
        <w:textAlignment w:val="center"/>
        <w:rPr>
          <w:b/>
          <w:bCs/>
          <w:color w:val="000000"/>
          <w:sz w:val="20"/>
          <w:szCs w:val="20"/>
          <w:u w:val="thick"/>
          <w:lang w:val="fr-CA" w:eastAsia="en-US"/>
        </w:rPr>
      </w:pPr>
      <w:r w:rsidRPr="007A189F">
        <w:rPr>
          <w:b/>
          <w:bCs/>
          <w:color w:val="000000"/>
          <w:sz w:val="20"/>
          <w:szCs w:val="20"/>
          <w:lang w:val="fr-CA" w:eastAsia="en-US"/>
        </w:rPr>
        <w:t xml:space="preserve">A. Sur la ligne fournie devant chaque question, inscris la lettre qui correspond à la </w:t>
      </w:r>
      <w:r w:rsidRPr="007A189F">
        <w:rPr>
          <w:b/>
          <w:bCs/>
          <w:color w:val="000000"/>
          <w:sz w:val="20"/>
          <w:szCs w:val="20"/>
          <w:u w:val="single"/>
          <w:lang w:val="fr-CA" w:eastAsia="en-US"/>
        </w:rPr>
        <w:t>meilleure</w:t>
      </w:r>
      <w:r w:rsidRPr="007A189F">
        <w:rPr>
          <w:b/>
          <w:bCs/>
          <w:color w:val="000000"/>
          <w:sz w:val="20"/>
          <w:szCs w:val="20"/>
          <w:lang w:val="fr-CA" w:eastAsia="en-US"/>
        </w:rPr>
        <w:t xml:space="preserve"> réponse :</w:t>
      </w:r>
    </w:p>
    <w:p w14:paraId="1A6A3544" w14:textId="77777777" w:rsidR="00346096" w:rsidRPr="007A189F" w:rsidRDefault="00346096" w:rsidP="00346096">
      <w:pPr>
        <w:tabs>
          <w:tab w:val="left" w:pos="1140"/>
        </w:tabs>
        <w:suppressAutoHyphens/>
        <w:autoSpaceDE w:val="0"/>
        <w:autoSpaceDN w:val="0"/>
        <w:adjustRightInd w:val="0"/>
        <w:spacing w:before="70" w:after="70" w:line="340" w:lineRule="atLeast"/>
        <w:textAlignment w:val="center"/>
        <w:rPr>
          <w:bCs/>
          <w:color w:val="000000"/>
          <w:sz w:val="20"/>
          <w:szCs w:val="20"/>
          <w:lang w:val="fr-CA" w:eastAsia="en-US"/>
        </w:rPr>
      </w:pPr>
      <w:r w:rsidRPr="007A189F">
        <w:rPr>
          <w:b/>
          <w:bCs/>
          <w:color w:val="000000"/>
          <w:sz w:val="20"/>
          <w:szCs w:val="20"/>
          <w:lang w:val="fr-CA" w:eastAsia="en-US"/>
        </w:rPr>
        <w:t>______  1. Combien de personnes vivent dans le Golden Horseshoe?</w:t>
      </w:r>
      <w:r w:rsidRPr="007A189F">
        <w:rPr>
          <w:b/>
          <w:bCs/>
          <w:color w:val="000000"/>
          <w:sz w:val="20"/>
          <w:szCs w:val="20"/>
          <w:lang w:val="fr-CA" w:eastAsia="en-US"/>
        </w:rPr>
        <w:br/>
      </w:r>
      <w:r w:rsidRPr="007A189F">
        <w:rPr>
          <w:bCs/>
          <w:color w:val="000000"/>
          <w:sz w:val="20"/>
          <w:szCs w:val="20"/>
          <w:lang w:val="fr-CA" w:eastAsia="en-US"/>
        </w:rPr>
        <w:tab/>
        <w:t>a) 710 000</w:t>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t>b) 2 millions</w:t>
      </w:r>
      <w:r w:rsidRPr="007A189F">
        <w:rPr>
          <w:bCs/>
          <w:color w:val="000000"/>
          <w:sz w:val="20"/>
          <w:szCs w:val="20"/>
          <w:lang w:val="fr-CA" w:eastAsia="en-US"/>
        </w:rPr>
        <w:br/>
      </w:r>
      <w:r w:rsidRPr="007A189F">
        <w:rPr>
          <w:bCs/>
          <w:color w:val="000000"/>
          <w:sz w:val="20"/>
          <w:szCs w:val="20"/>
          <w:lang w:val="fr-CA" w:eastAsia="en-US"/>
        </w:rPr>
        <w:tab/>
        <w:t>c) 3,5 millions</w:t>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t>d) 8 millions</w:t>
      </w:r>
      <w:r w:rsidRPr="007A189F">
        <w:rPr>
          <w:bCs/>
          <w:color w:val="000000"/>
          <w:sz w:val="20"/>
          <w:szCs w:val="20"/>
          <w:lang w:val="fr-CA" w:eastAsia="en-US"/>
        </w:rPr>
        <w:br/>
      </w:r>
      <w:r w:rsidRPr="007A189F">
        <w:rPr>
          <w:bCs/>
          <w:color w:val="000000"/>
          <w:sz w:val="20"/>
          <w:szCs w:val="20"/>
          <w:lang w:val="fr-CA" w:eastAsia="en-US"/>
        </w:rPr>
        <w:tab/>
        <w:t>e) 15 millions</w:t>
      </w:r>
    </w:p>
    <w:p w14:paraId="778A1F8E" w14:textId="77777777" w:rsidR="00346096" w:rsidRPr="007A189F" w:rsidRDefault="00346096" w:rsidP="00346096">
      <w:pPr>
        <w:tabs>
          <w:tab w:val="left" w:pos="1140"/>
        </w:tabs>
        <w:suppressAutoHyphens/>
        <w:autoSpaceDE w:val="0"/>
        <w:autoSpaceDN w:val="0"/>
        <w:adjustRightInd w:val="0"/>
        <w:spacing w:before="70" w:after="70" w:line="340" w:lineRule="atLeast"/>
        <w:textAlignment w:val="center"/>
        <w:rPr>
          <w:b/>
          <w:bCs/>
          <w:color w:val="000000"/>
          <w:sz w:val="20"/>
          <w:szCs w:val="20"/>
          <w:lang w:val="fr-CA" w:eastAsia="en-US"/>
        </w:rPr>
      </w:pPr>
      <w:r w:rsidRPr="007A189F">
        <w:rPr>
          <w:b/>
          <w:bCs/>
          <w:color w:val="000000"/>
          <w:sz w:val="20"/>
          <w:szCs w:val="20"/>
          <w:lang w:val="fr-CA" w:eastAsia="en-US"/>
        </w:rPr>
        <w:t>______  2. Quel parti politique est au pouvoir en Ontario?</w:t>
      </w:r>
      <w:r w:rsidRPr="007A189F">
        <w:rPr>
          <w:b/>
          <w:bCs/>
          <w:color w:val="000000"/>
          <w:sz w:val="20"/>
          <w:szCs w:val="20"/>
          <w:lang w:val="fr-CA" w:eastAsia="en-US"/>
        </w:rPr>
        <w:br/>
      </w:r>
      <w:r w:rsidRPr="007A189F">
        <w:rPr>
          <w:bCs/>
          <w:color w:val="000000"/>
          <w:sz w:val="20"/>
          <w:szCs w:val="20"/>
          <w:lang w:val="fr-CA" w:eastAsia="en-US"/>
        </w:rPr>
        <w:tab/>
        <w:t>a) le Parti libéral</w:t>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t>b) le NPD</w:t>
      </w:r>
      <w:r w:rsidRPr="007A189F">
        <w:rPr>
          <w:bCs/>
          <w:color w:val="000000"/>
          <w:sz w:val="20"/>
          <w:szCs w:val="20"/>
          <w:lang w:val="fr-CA" w:eastAsia="en-US"/>
        </w:rPr>
        <w:br/>
      </w:r>
      <w:r w:rsidRPr="007A189F">
        <w:rPr>
          <w:bCs/>
          <w:color w:val="000000"/>
          <w:sz w:val="20"/>
          <w:szCs w:val="20"/>
          <w:lang w:val="fr-CA" w:eastAsia="en-US"/>
        </w:rPr>
        <w:tab/>
        <w:t>c) le Parti vert</w:t>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t>d) le Parti républicain</w:t>
      </w:r>
      <w:r w:rsidRPr="007A189F">
        <w:rPr>
          <w:bCs/>
          <w:color w:val="000000"/>
          <w:sz w:val="20"/>
          <w:szCs w:val="20"/>
          <w:lang w:val="fr-CA" w:eastAsia="en-US"/>
        </w:rPr>
        <w:br/>
      </w:r>
      <w:r w:rsidRPr="007A189F">
        <w:rPr>
          <w:bCs/>
          <w:color w:val="000000"/>
          <w:sz w:val="20"/>
          <w:szCs w:val="20"/>
          <w:lang w:val="fr-CA" w:eastAsia="en-US"/>
        </w:rPr>
        <w:tab/>
        <w:t>e) le Parti progressiste-conservateur</w:t>
      </w:r>
    </w:p>
    <w:p w14:paraId="08E99116" w14:textId="77777777" w:rsidR="00346096" w:rsidRPr="007A189F" w:rsidRDefault="00346096" w:rsidP="00346096">
      <w:pPr>
        <w:tabs>
          <w:tab w:val="left" w:pos="1134"/>
        </w:tabs>
        <w:suppressAutoHyphens/>
        <w:autoSpaceDE w:val="0"/>
        <w:autoSpaceDN w:val="0"/>
        <w:adjustRightInd w:val="0"/>
        <w:spacing w:before="70" w:after="70" w:line="340" w:lineRule="atLeast"/>
        <w:textAlignment w:val="center"/>
        <w:rPr>
          <w:b/>
          <w:bCs/>
          <w:color w:val="000000"/>
          <w:sz w:val="20"/>
          <w:szCs w:val="20"/>
          <w:lang w:val="fr-CA" w:eastAsia="en-US"/>
        </w:rPr>
      </w:pPr>
      <w:r w:rsidRPr="007A189F">
        <w:rPr>
          <w:b/>
          <w:bCs/>
          <w:color w:val="000000"/>
          <w:sz w:val="20"/>
          <w:szCs w:val="20"/>
          <w:lang w:val="fr-CA" w:eastAsia="en-US"/>
        </w:rPr>
        <w:t>______  3. Quel poste occupe Bonnie Lysyk?</w:t>
      </w:r>
      <w:r w:rsidRPr="007A189F">
        <w:rPr>
          <w:b/>
          <w:bCs/>
          <w:color w:val="000000"/>
          <w:sz w:val="20"/>
          <w:szCs w:val="20"/>
          <w:lang w:val="fr-CA" w:eastAsia="en-US"/>
        </w:rPr>
        <w:br/>
      </w:r>
      <w:r w:rsidRPr="007A189F">
        <w:rPr>
          <w:bCs/>
          <w:color w:val="000000"/>
          <w:sz w:val="20"/>
          <w:szCs w:val="20"/>
          <w:lang w:val="fr-CA" w:eastAsia="en-US"/>
        </w:rPr>
        <w:tab/>
        <w:t>a) commissaire à l’intégrité</w:t>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t xml:space="preserve">b) ministre du Logement </w:t>
      </w:r>
      <w:r w:rsidRPr="007A189F">
        <w:rPr>
          <w:bCs/>
          <w:color w:val="000000"/>
          <w:sz w:val="20"/>
          <w:szCs w:val="20"/>
          <w:lang w:val="fr-CA" w:eastAsia="en-US"/>
        </w:rPr>
        <w:br/>
      </w:r>
      <w:r w:rsidRPr="007A189F">
        <w:rPr>
          <w:bCs/>
          <w:color w:val="000000"/>
          <w:sz w:val="20"/>
          <w:szCs w:val="20"/>
          <w:lang w:val="fr-CA" w:eastAsia="en-US"/>
        </w:rPr>
        <w:tab/>
        <w:t>c) inspectrice de la GRC</w:t>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r>
      <w:r w:rsidRPr="007A189F">
        <w:rPr>
          <w:bCs/>
          <w:color w:val="000000"/>
          <w:sz w:val="20"/>
          <w:szCs w:val="20"/>
          <w:lang w:val="fr-CA" w:eastAsia="en-US"/>
        </w:rPr>
        <w:tab/>
        <w:t>d) vérificatrice générale</w:t>
      </w:r>
      <w:r w:rsidRPr="007A189F">
        <w:rPr>
          <w:bCs/>
          <w:color w:val="000000"/>
          <w:sz w:val="20"/>
          <w:szCs w:val="20"/>
          <w:lang w:val="fr-CA" w:eastAsia="en-US"/>
        </w:rPr>
        <w:br/>
      </w:r>
      <w:r w:rsidRPr="007A189F">
        <w:rPr>
          <w:bCs/>
          <w:color w:val="000000"/>
          <w:sz w:val="20"/>
          <w:szCs w:val="20"/>
          <w:lang w:val="fr-CA" w:eastAsia="en-US"/>
        </w:rPr>
        <w:tab/>
        <w:t>e) rapporteuse spéciale</w:t>
      </w:r>
    </w:p>
    <w:p w14:paraId="036FAE45" w14:textId="77777777" w:rsidR="00346096" w:rsidRPr="007A189F" w:rsidRDefault="00346096" w:rsidP="00346096">
      <w:pPr>
        <w:tabs>
          <w:tab w:val="left" w:pos="1134"/>
        </w:tabs>
        <w:suppressAutoHyphens/>
        <w:autoSpaceDE w:val="0"/>
        <w:autoSpaceDN w:val="0"/>
        <w:adjustRightInd w:val="0"/>
        <w:spacing w:before="70" w:after="70" w:line="340" w:lineRule="atLeast"/>
        <w:textAlignment w:val="center"/>
        <w:rPr>
          <w:b/>
          <w:bCs/>
          <w:color w:val="000000"/>
          <w:sz w:val="20"/>
          <w:szCs w:val="20"/>
          <w:lang w:val="fr-CA" w:eastAsia="en-US"/>
        </w:rPr>
      </w:pPr>
      <w:r w:rsidRPr="007A189F">
        <w:rPr>
          <w:b/>
          <w:bCs/>
          <w:color w:val="000000"/>
          <w:sz w:val="20"/>
          <w:szCs w:val="20"/>
          <w:lang w:val="fr-CA" w:eastAsia="en-US"/>
        </w:rPr>
        <w:t xml:space="preserve">B. Indique V (Vrai) ou F (Faux) devant chaque énoncé. Si un énoncé est </w:t>
      </w:r>
      <w:r w:rsidRPr="007A189F">
        <w:rPr>
          <w:color w:val="000000"/>
          <w:sz w:val="20"/>
          <w:szCs w:val="20"/>
          <w:u w:val="single"/>
          <w:lang w:val="fr-CA" w:eastAsia="en-US"/>
        </w:rPr>
        <w:t>Vrai</w:t>
      </w:r>
      <w:r w:rsidRPr="007A189F">
        <w:rPr>
          <w:b/>
          <w:bCs/>
          <w:color w:val="000000"/>
          <w:sz w:val="20"/>
          <w:szCs w:val="20"/>
          <w:lang w:val="fr-CA" w:eastAsia="en-US"/>
        </w:rPr>
        <w:t xml:space="preserve">, écris sur la ligne un fait important ou un détail pour appuyer l’énoncé. Si un énoncé est </w:t>
      </w:r>
      <w:r w:rsidRPr="007A189F">
        <w:rPr>
          <w:color w:val="000000"/>
          <w:sz w:val="20"/>
          <w:szCs w:val="20"/>
          <w:u w:val="single"/>
          <w:lang w:val="fr-CA" w:eastAsia="en-US"/>
        </w:rPr>
        <w:t>Faux</w:t>
      </w:r>
      <w:r w:rsidRPr="007A189F">
        <w:rPr>
          <w:b/>
          <w:bCs/>
          <w:color w:val="000000"/>
          <w:sz w:val="20"/>
          <w:szCs w:val="20"/>
          <w:lang w:val="fr-CA" w:eastAsia="en-US"/>
        </w:rPr>
        <w:t xml:space="preserve">, écris la version correcte sur la ligne. </w:t>
      </w:r>
    </w:p>
    <w:p w14:paraId="6E7D4629" w14:textId="77777777" w:rsidR="00346096" w:rsidRPr="007A189F" w:rsidRDefault="00346096" w:rsidP="00346096">
      <w:pPr>
        <w:spacing w:line="340" w:lineRule="atLeast"/>
        <w:ind w:left="2250" w:hanging="2250"/>
        <w:rPr>
          <w:bCs/>
          <w:sz w:val="20"/>
          <w:szCs w:val="20"/>
          <w:lang w:val="fr-CA"/>
        </w:rPr>
      </w:pPr>
      <w:r w:rsidRPr="007A189F">
        <w:rPr>
          <w:b/>
          <w:bCs/>
          <w:color w:val="000000"/>
          <w:sz w:val="20"/>
          <w:szCs w:val="20"/>
          <w:lang w:val="fr-CA" w:eastAsia="en-US"/>
        </w:rPr>
        <w:t xml:space="preserve">______  4. Vrai </w:t>
      </w:r>
      <w:r w:rsidRPr="007A189F">
        <w:rPr>
          <w:bCs/>
          <w:color w:val="000000"/>
          <w:sz w:val="20"/>
          <w:szCs w:val="20"/>
          <w:lang w:val="fr-CA" w:eastAsia="en-US"/>
        </w:rPr>
        <w:t>ou</w:t>
      </w:r>
      <w:r w:rsidRPr="007A189F">
        <w:rPr>
          <w:b/>
          <w:bCs/>
          <w:color w:val="000000"/>
          <w:sz w:val="20"/>
          <w:szCs w:val="20"/>
          <w:lang w:val="fr-CA" w:eastAsia="en-US"/>
        </w:rPr>
        <w:t xml:space="preserve"> Faux? </w:t>
      </w:r>
      <w:r w:rsidRPr="007A189F">
        <w:rPr>
          <w:bCs/>
          <w:sz w:val="20"/>
          <w:szCs w:val="20"/>
          <w:lang w:val="fr-CA"/>
        </w:rPr>
        <w:t>Seul l’Ontario dispose de règles visant à protéger les terres agricoles et les terres sensibles du point de vue de l’environnement.</w:t>
      </w:r>
    </w:p>
    <w:p w14:paraId="56F97C78" w14:textId="77777777" w:rsidR="00346096" w:rsidRPr="007A189F" w:rsidRDefault="00346096" w:rsidP="00346096">
      <w:pPr>
        <w:suppressAutoHyphens/>
        <w:autoSpaceDE w:val="0"/>
        <w:autoSpaceDN w:val="0"/>
        <w:adjustRightInd w:val="0"/>
        <w:spacing w:before="70" w:after="70" w:line="340" w:lineRule="atLeast"/>
        <w:textAlignment w:val="center"/>
        <w:rPr>
          <w:b/>
          <w:bCs/>
          <w:color w:val="000000"/>
          <w:sz w:val="20"/>
          <w:szCs w:val="20"/>
          <w:u w:val="thick"/>
          <w:lang w:val="fr-CA" w:eastAsia="en-US"/>
        </w:rPr>
      </w:pPr>
    </w:p>
    <w:p w14:paraId="3C28DEE3" w14:textId="77777777" w:rsidR="00346096" w:rsidRPr="007A189F" w:rsidRDefault="00346096" w:rsidP="00346096">
      <w:pPr>
        <w:suppressAutoHyphens/>
        <w:autoSpaceDE w:val="0"/>
        <w:autoSpaceDN w:val="0"/>
        <w:adjustRightInd w:val="0"/>
        <w:spacing w:before="70" w:after="70" w:line="340" w:lineRule="atLeast"/>
        <w:ind w:left="2268" w:hanging="2268"/>
        <w:textAlignment w:val="center"/>
        <w:rPr>
          <w:bCs/>
          <w:color w:val="000000"/>
          <w:sz w:val="20"/>
          <w:szCs w:val="20"/>
          <w:lang w:val="fr-CA" w:eastAsia="en-US"/>
        </w:rPr>
      </w:pPr>
      <w:r w:rsidRPr="007A189F">
        <w:rPr>
          <w:b/>
          <w:bCs/>
          <w:color w:val="000000"/>
          <w:sz w:val="20"/>
          <w:szCs w:val="20"/>
          <w:lang w:val="fr-CA" w:eastAsia="en-US"/>
        </w:rPr>
        <w:t xml:space="preserve">______  5. Vrai </w:t>
      </w:r>
      <w:r w:rsidRPr="007A189F">
        <w:rPr>
          <w:bCs/>
          <w:color w:val="000000"/>
          <w:sz w:val="20"/>
          <w:szCs w:val="20"/>
          <w:lang w:val="fr-CA" w:eastAsia="en-US"/>
        </w:rPr>
        <w:t>ou</w:t>
      </w:r>
      <w:r w:rsidRPr="007A189F">
        <w:rPr>
          <w:b/>
          <w:bCs/>
          <w:color w:val="000000"/>
          <w:sz w:val="20"/>
          <w:szCs w:val="20"/>
          <w:lang w:val="fr-CA" w:eastAsia="en-US"/>
        </w:rPr>
        <w:t xml:space="preserve"> Faux? </w:t>
      </w:r>
      <w:r w:rsidRPr="007A189F">
        <w:rPr>
          <w:bCs/>
          <w:color w:val="000000"/>
          <w:sz w:val="20"/>
          <w:szCs w:val="20"/>
          <w:lang w:val="fr-CA" w:eastAsia="en-US"/>
        </w:rPr>
        <w:t xml:space="preserve">Le gouvernement de l’Ontario a annoncé l’année dernière que 3 000 hectares seraient retirés de la ceinture de verdure et qu’aucun nouveau terrain n’y serait ajouté. </w:t>
      </w:r>
    </w:p>
    <w:p w14:paraId="06FB7566" w14:textId="77777777" w:rsidR="00346096" w:rsidRPr="007A189F" w:rsidRDefault="00346096" w:rsidP="00346096">
      <w:pPr>
        <w:suppressAutoHyphens/>
        <w:autoSpaceDE w:val="0"/>
        <w:autoSpaceDN w:val="0"/>
        <w:adjustRightInd w:val="0"/>
        <w:spacing w:before="70" w:after="70" w:line="340" w:lineRule="atLeast"/>
        <w:textAlignment w:val="center"/>
        <w:rPr>
          <w:b/>
          <w:bCs/>
          <w:color w:val="000000"/>
          <w:sz w:val="20"/>
          <w:szCs w:val="20"/>
          <w:u w:val="thick"/>
          <w:lang w:val="fr-CA" w:eastAsia="en-US"/>
        </w:rPr>
      </w:pPr>
    </w:p>
    <w:p w14:paraId="77D36FBE" w14:textId="77777777" w:rsidR="00346096" w:rsidRPr="007A189F" w:rsidRDefault="00346096" w:rsidP="00346096">
      <w:pPr>
        <w:suppressAutoHyphens/>
        <w:autoSpaceDE w:val="0"/>
        <w:autoSpaceDN w:val="0"/>
        <w:adjustRightInd w:val="0"/>
        <w:spacing w:before="70" w:after="70" w:line="340" w:lineRule="atLeast"/>
        <w:textAlignment w:val="center"/>
        <w:rPr>
          <w:bCs/>
          <w:color w:val="000000"/>
          <w:sz w:val="20"/>
          <w:szCs w:val="20"/>
          <w:lang w:val="fr-CA" w:eastAsia="en-US"/>
        </w:rPr>
      </w:pPr>
      <w:r w:rsidRPr="007A189F">
        <w:rPr>
          <w:b/>
          <w:bCs/>
          <w:color w:val="000000"/>
          <w:sz w:val="20"/>
          <w:szCs w:val="20"/>
          <w:lang w:val="fr-CA" w:eastAsia="en-US"/>
        </w:rPr>
        <w:t xml:space="preserve">______  6. Vrai </w:t>
      </w:r>
      <w:r w:rsidRPr="007A189F">
        <w:rPr>
          <w:bCs/>
          <w:color w:val="000000"/>
          <w:sz w:val="20"/>
          <w:szCs w:val="20"/>
          <w:lang w:val="fr-CA" w:eastAsia="en-US"/>
        </w:rPr>
        <w:t>ou</w:t>
      </w:r>
      <w:r w:rsidRPr="007A189F">
        <w:rPr>
          <w:b/>
          <w:bCs/>
          <w:color w:val="000000"/>
          <w:sz w:val="20"/>
          <w:szCs w:val="20"/>
          <w:lang w:val="fr-CA" w:eastAsia="en-US"/>
        </w:rPr>
        <w:t xml:space="preserve"> Faux? </w:t>
      </w:r>
      <w:r w:rsidRPr="007A189F">
        <w:rPr>
          <w:bCs/>
          <w:color w:val="000000"/>
          <w:sz w:val="20"/>
          <w:szCs w:val="20"/>
          <w:lang w:val="fr-CA" w:eastAsia="en-US"/>
        </w:rPr>
        <w:t>Bonnie Lysyk a mené l’une des deux enquêtes sur la controverse de la ceinture de verdure.</w:t>
      </w:r>
    </w:p>
    <w:p w14:paraId="0572B3E1" w14:textId="77777777" w:rsidR="00346096" w:rsidRPr="007A189F" w:rsidRDefault="00346096" w:rsidP="00346096">
      <w:pPr>
        <w:suppressAutoHyphens/>
        <w:autoSpaceDE w:val="0"/>
        <w:autoSpaceDN w:val="0"/>
        <w:adjustRightInd w:val="0"/>
        <w:spacing w:before="70" w:after="70" w:line="340" w:lineRule="atLeast"/>
        <w:textAlignment w:val="center"/>
        <w:rPr>
          <w:bCs/>
          <w:color w:val="000000"/>
          <w:sz w:val="20"/>
          <w:szCs w:val="20"/>
          <w:lang w:val="fr-CA" w:eastAsia="en-US"/>
        </w:rPr>
      </w:pPr>
    </w:p>
    <w:p w14:paraId="1C6B68C7" w14:textId="77777777" w:rsidR="00346096" w:rsidRPr="007A189F" w:rsidRDefault="00346096" w:rsidP="00346096">
      <w:pPr>
        <w:suppressAutoHyphens/>
        <w:autoSpaceDE w:val="0"/>
        <w:autoSpaceDN w:val="0"/>
        <w:adjustRightInd w:val="0"/>
        <w:spacing w:before="70" w:after="70" w:line="340" w:lineRule="atLeast"/>
        <w:textAlignment w:val="center"/>
        <w:rPr>
          <w:b/>
          <w:bCs/>
          <w:color w:val="000000"/>
          <w:sz w:val="20"/>
          <w:szCs w:val="20"/>
          <w:lang w:val="fr-CA" w:eastAsia="en-US"/>
        </w:rPr>
      </w:pPr>
      <w:r w:rsidRPr="007A189F">
        <w:rPr>
          <w:b/>
          <w:bCs/>
          <w:color w:val="000000"/>
          <w:sz w:val="20"/>
          <w:szCs w:val="20"/>
          <w:lang w:val="fr-CA" w:eastAsia="en-US"/>
        </w:rPr>
        <w:t>C. Remplis les blancs afin de compléter chaque phrase.</w:t>
      </w:r>
      <w:r w:rsidRPr="007A189F">
        <w:rPr>
          <w:b/>
          <w:bCs/>
          <w:color w:val="000000"/>
          <w:sz w:val="20"/>
          <w:szCs w:val="20"/>
          <w:lang w:val="fr-CA" w:eastAsia="en-US"/>
        </w:rPr>
        <w:tab/>
      </w:r>
      <w:r w:rsidRPr="007A189F">
        <w:rPr>
          <w:b/>
          <w:bCs/>
          <w:color w:val="000000"/>
          <w:sz w:val="20"/>
          <w:szCs w:val="20"/>
          <w:lang w:val="fr-CA" w:eastAsia="en-US"/>
        </w:rPr>
        <w:tab/>
      </w:r>
      <w:r w:rsidRPr="007A189F">
        <w:rPr>
          <w:b/>
          <w:bCs/>
          <w:color w:val="000000"/>
          <w:sz w:val="20"/>
          <w:szCs w:val="20"/>
          <w:lang w:val="fr-CA" w:eastAsia="en-US"/>
        </w:rPr>
        <w:tab/>
      </w:r>
    </w:p>
    <w:p w14:paraId="5F9F49F2" w14:textId="77777777" w:rsidR="00346096" w:rsidRPr="007A189F" w:rsidRDefault="00346096" w:rsidP="00346096">
      <w:pPr>
        <w:suppressAutoHyphens/>
        <w:autoSpaceDE w:val="0"/>
        <w:autoSpaceDN w:val="0"/>
        <w:adjustRightInd w:val="0"/>
        <w:spacing w:before="70" w:after="70" w:line="400" w:lineRule="atLeast"/>
        <w:textAlignment w:val="center"/>
        <w:rPr>
          <w:color w:val="000000"/>
          <w:sz w:val="20"/>
          <w:szCs w:val="20"/>
          <w:lang w:val="fr-CA" w:eastAsia="en-US"/>
        </w:rPr>
      </w:pPr>
      <w:r w:rsidRPr="007A189F">
        <w:rPr>
          <w:color w:val="000000"/>
          <w:sz w:val="20"/>
          <w:szCs w:val="20"/>
          <w:lang w:val="fr-CA" w:eastAsia="en-US"/>
        </w:rPr>
        <w:t>7. Certains promoteurs qui désiraient construire dans la ceinture de verdure ont fait don de fonds aux</w:t>
      </w:r>
      <w:r w:rsidRPr="007A189F">
        <w:rPr>
          <w:color w:val="000000"/>
          <w:sz w:val="20"/>
          <w:szCs w:val="20"/>
          <w:lang w:val="fr-CA" w:eastAsia="en-US"/>
        </w:rPr>
        <w:br/>
        <w:t>progressistes-</w:t>
      </w:r>
      <w:r w:rsidRPr="007A189F">
        <w:rPr>
          <w:color w:val="000000"/>
          <w:sz w:val="20"/>
          <w:szCs w:val="20"/>
          <w:u w:val="single"/>
          <w:lang w:val="fr-CA" w:eastAsia="en-US"/>
        </w:rPr>
        <w:t xml:space="preserve">                                        </w:t>
      </w:r>
      <w:r w:rsidRPr="007A189F">
        <w:rPr>
          <w:color w:val="000000"/>
          <w:sz w:val="20"/>
          <w:szCs w:val="20"/>
          <w:lang w:val="fr-CA" w:eastAsia="en-US"/>
        </w:rPr>
        <w:t xml:space="preserve"> .</w:t>
      </w:r>
    </w:p>
    <w:p w14:paraId="7CE4B6D5" w14:textId="77777777" w:rsidR="00346096" w:rsidRPr="007A189F" w:rsidRDefault="00346096" w:rsidP="00346096">
      <w:pPr>
        <w:suppressAutoHyphens/>
        <w:autoSpaceDE w:val="0"/>
        <w:autoSpaceDN w:val="0"/>
        <w:adjustRightInd w:val="0"/>
        <w:spacing w:before="70" w:after="70" w:line="400" w:lineRule="atLeast"/>
        <w:textAlignment w:val="center"/>
        <w:rPr>
          <w:color w:val="000000"/>
          <w:sz w:val="20"/>
          <w:szCs w:val="20"/>
          <w:lang w:val="fr-CA" w:eastAsia="en-US"/>
        </w:rPr>
      </w:pPr>
      <w:r w:rsidRPr="007A189F">
        <w:rPr>
          <w:color w:val="000000"/>
          <w:sz w:val="20"/>
          <w:szCs w:val="20"/>
          <w:lang w:val="fr-CA" w:eastAsia="en-US"/>
        </w:rPr>
        <w:t>8. David Wake est le commissaire à l’</w:t>
      </w:r>
      <w:r w:rsidRPr="007A189F">
        <w:rPr>
          <w:color w:val="000000"/>
          <w:sz w:val="20"/>
          <w:szCs w:val="20"/>
          <w:u w:val="single"/>
          <w:lang w:val="fr-CA" w:eastAsia="en-US"/>
        </w:rPr>
        <w:t xml:space="preserve">                                        </w:t>
      </w:r>
      <w:r w:rsidRPr="007A189F">
        <w:rPr>
          <w:color w:val="000000"/>
          <w:sz w:val="20"/>
          <w:szCs w:val="20"/>
          <w:lang w:val="fr-CA" w:eastAsia="en-US"/>
        </w:rPr>
        <w:t xml:space="preserve"> de l’Ontario. </w:t>
      </w:r>
    </w:p>
    <w:p w14:paraId="6D46F520" w14:textId="77777777" w:rsidR="00346096" w:rsidRPr="007A189F" w:rsidRDefault="00346096" w:rsidP="00346096">
      <w:pPr>
        <w:suppressAutoHyphens/>
        <w:autoSpaceDE w:val="0"/>
        <w:autoSpaceDN w:val="0"/>
        <w:adjustRightInd w:val="0"/>
        <w:spacing w:before="70" w:after="70" w:line="400" w:lineRule="atLeast"/>
        <w:textAlignment w:val="center"/>
        <w:rPr>
          <w:color w:val="000000"/>
          <w:sz w:val="20"/>
          <w:szCs w:val="20"/>
          <w:lang w:val="fr-CA" w:eastAsia="en-US"/>
        </w:rPr>
      </w:pPr>
      <w:r w:rsidRPr="007A189F">
        <w:rPr>
          <w:color w:val="000000"/>
          <w:sz w:val="20"/>
          <w:szCs w:val="20"/>
          <w:lang w:val="fr-CA" w:eastAsia="en-US"/>
        </w:rPr>
        <w:t xml:space="preserve">9. Deux ministres du </w:t>
      </w:r>
      <w:r w:rsidRPr="007A189F">
        <w:rPr>
          <w:color w:val="000000"/>
          <w:sz w:val="20"/>
          <w:szCs w:val="20"/>
          <w:u w:val="single"/>
          <w:lang w:val="fr-CA" w:eastAsia="en-US"/>
        </w:rPr>
        <w:t xml:space="preserve">                                        </w:t>
      </w:r>
      <w:r w:rsidRPr="007A189F">
        <w:rPr>
          <w:color w:val="000000"/>
          <w:sz w:val="20"/>
          <w:szCs w:val="20"/>
          <w:lang w:val="fr-CA" w:eastAsia="en-US"/>
        </w:rPr>
        <w:t xml:space="preserve"> de l’Ontario ont démissionné dans le contexte de la controverse de la ceinture de verdure. </w:t>
      </w:r>
    </w:p>
    <w:p w14:paraId="5636AE1B" w14:textId="77777777" w:rsidR="00346096" w:rsidRPr="007A189F" w:rsidRDefault="00346096" w:rsidP="00346096">
      <w:pPr>
        <w:suppressAutoHyphens/>
        <w:autoSpaceDE w:val="0"/>
        <w:autoSpaceDN w:val="0"/>
        <w:adjustRightInd w:val="0"/>
        <w:spacing w:before="70" w:after="70" w:line="340" w:lineRule="atLeast"/>
        <w:textAlignment w:val="center"/>
        <w:rPr>
          <w:b/>
          <w:bCs/>
          <w:color w:val="000000"/>
          <w:sz w:val="20"/>
          <w:szCs w:val="20"/>
          <w:lang w:val="fr-CA" w:eastAsia="en-US"/>
        </w:rPr>
      </w:pPr>
      <w:r w:rsidRPr="007A189F">
        <w:rPr>
          <w:b/>
          <w:bCs/>
          <w:color w:val="000000"/>
          <w:sz w:val="20"/>
          <w:szCs w:val="20"/>
          <w:lang w:val="fr-CA" w:eastAsia="en-US"/>
        </w:rPr>
        <w:t>D. Réponds à la question suivante en un paragraphe. (Utilise une feuille séparée si nécessaire.)</w:t>
      </w:r>
    </w:p>
    <w:p w14:paraId="493D7368" w14:textId="6690FCB8" w:rsidR="00D857D2" w:rsidRDefault="00346096" w:rsidP="0045128F">
      <w:pPr>
        <w:spacing w:before="70" w:after="70" w:line="300" w:lineRule="atLeast"/>
        <w:rPr>
          <w:color w:val="000000"/>
          <w:sz w:val="20"/>
          <w:szCs w:val="20"/>
          <w:lang w:val="fr-CA" w:eastAsia="en-US"/>
        </w:rPr>
      </w:pPr>
      <w:r w:rsidRPr="007A189F">
        <w:rPr>
          <w:color w:val="000000"/>
          <w:sz w:val="20"/>
          <w:szCs w:val="20"/>
          <w:lang w:val="fr-CA" w:eastAsia="en-US"/>
        </w:rPr>
        <w:t xml:space="preserve">10. </w:t>
      </w:r>
      <w:r w:rsidRPr="007A189F">
        <w:rPr>
          <w:i/>
          <w:iCs/>
          <w:color w:val="000000"/>
          <w:sz w:val="20"/>
          <w:szCs w:val="20"/>
          <w:lang w:val="fr-CA" w:eastAsia="en-US"/>
        </w:rPr>
        <w:t>Le premier ministre Ford a eu raison de revenir sur la décision de son gouvernement qui permettait de développer certaines terres de la ceinture de verdure.</w:t>
      </w:r>
      <w:r w:rsidRPr="007A189F">
        <w:rPr>
          <w:color w:val="000000"/>
          <w:sz w:val="20"/>
          <w:szCs w:val="20"/>
          <w:lang w:val="fr-CA" w:eastAsia="en-US"/>
        </w:rPr>
        <w:t xml:space="preserve"> Es-tu d’accord avec cet énoncé? Donne des raisons pour appuyer ta réponse. </w:t>
      </w:r>
      <w:r w:rsidR="00FA3813">
        <w:rPr>
          <w:color w:val="000000"/>
          <w:sz w:val="20"/>
          <w:szCs w:val="20"/>
          <w:lang w:val="fr-CA" w:eastAsia="en-US"/>
        </w:rPr>
        <w:t xml:space="preserve"> </w:t>
      </w:r>
    </w:p>
    <w:p w14:paraId="142C34AA" w14:textId="28C56F36" w:rsidR="00885D6C" w:rsidRPr="00FA3813" w:rsidRDefault="00160797" w:rsidP="0045128F">
      <w:pPr>
        <w:spacing w:before="70" w:after="70" w:line="300" w:lineRule="atLeast"/>
        <w:rPr>
          <w:color w:val="000000"/>
          <w:sz w:val="20"/>
          <w:szCs w:val="20"/>
          <w:lang w:val="fr-CA" w:eastAsia="en-US"/>
        </w:rPr>
      </w:pPr>
      <w:r>
        <w:rPr>
          <w:color w:val="000000"/>
          <w:sz w:val="20"/>
          <w:szCs w:val="20"/>
          <w:lang w:val="fr-CA" w:eastAsia="en-US"/>
        </w:rPr>
        <w:br w:type="page"/>
      </w:r>
      <w:r w:rsidR="00000000">
        <w:rPr>
          <w:noProof/>
          <w:color w:val="000000"/>
          <w:sz w:val="20"/>
          <w:szCs w:val="20"/>
          <w:lang w:val="fr-CA" w:eastAsia="en-US"/>
        </w:rPr>
        <w:lastRenderedPageBreak/>
        <w:pict w14:anchorId="71DB7A52">
          <v:shape id="Picture 4" o:spid="_x0000_i1026" type="#_x0000_t75" style="width:540pt;height:698.4pt;visibility:visible;mso-wrap-style:square">
            <v:imagedata r:id="rId15" o:title=""/>
          </v:shape>
        </w:pict>
      </w:r>
    </w:p>
    <w:sectPr w:rsidR="00885D6C" w:rsidRPr="00FA3813" w:rsidSect="00B60135">
      <w:footerReference w:type="even" r:id="rId16"/>
      <w:footerReference w:type="first" r:id="rId1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8894" w14:textId="77777777" w:rsidR="009E5269" w:rsidRDefault="009E5269">
      <w:r>
        <w:separator/>
      </w:r>
    </w:p>
  </w:endnote>
  <w:endnote w:type="continuationSeparator" w:id="0">
    <w:p w14:paraId="62E20C0A" w14:textId="77777777" w:rsidR="009E5269" w:rsidRDefault="009E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B555" w14:textId="77777777" w:rsidR="00D857D2" w:rsidRDefault="00D857D2"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C0C4DC2" w14:textId="77777777" w:rsidR="00D857D2" w:rsidRDefault="00D857D2" w:rsidP="00244BEC">
    <w:pPr>
      <w:pStyle w:val="Footer"/>
      <w:ind w:right="360" w:firstLine="360"/>
    </w:pPr>
  </w:p>
  <w:p w14:paraId="4F0FB0B7" w14:textId="77777777" w:rsidR="00D857D2" w:rsidRDefault="00D857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39" w14:textId="4A6F99DB" w:rsidR="00D857D2" w:rsidRPr="007A6E6E" w:rsidRDefault="00D857D2" w:rsidP="007A6E6E">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2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Pr>
        <w:color w:val="FF0000"/>
        <w:spacing w:val="20"/>
        <w:kern w:val="1"/>
        <w:sz w:val="20"/>
        <w:szCs w:val="20"/>
        <w:lang w:val="fr-CA" w:eastAsia="en-US" w:bidi="x-none"/>
      </w:rPr>
      <w:t xml:space="preserve"> </w:t>
    </w:r>
    <w:r w:rsidR="008F2485">
      <w:rPr>
        <w:color w:val="FF0000"/>
        <w:spacing w:val="20"/>
        <w:kern w:val="1"/>
        <w:sz w:val="20"/>
        <w:szCs w:val="20"/>
        <w:lang w:val="fr-CA" w:eastAsia="en-US" w:bidi="x-none"/>
      </w:rPr>
      <w:t>2</w:t>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00C5603A" w:rsidRPr="004F453E">
      <w:rPr>
        <w:i/>
        <w:color w:val="0432FF"/>
        <w:sz w:val="20"/>
        <w:szCs w:val="20"/>
        <w:lang w:val="fr-CA"/>
      </w:rPr>
      <w:t>Le Monde en Marche</w:t>
    </w:r>
    <w:r w:rsidR="00C5603A" w:rsidRPr="00811F7D">
      <w:rPr>
        <w:color w:val="0432FF"/>
        <w:sz w:val="20"/>
        <w:szCs w:val="20"/>
        <w:lang w:val="fr-CA"/>
      </w:rPr>
      <w:t xml:space="preserve"> • Reportage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2</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6B0" w14:textId="77777777" w:rsidR="00346096" w:rsidRDefault="00346096"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B74F501" w14:textId="77777777" w:rsidR="00346096" w:rsidRDefault="00346096" w:rsidP="00244BEC">
    <w:pPr>
      <w:pStyle w:val="Footer"/>
      <w:ind w:right="360" w:firstLine="360"/>
    </w:pPr>
  </w:p>
  <w:p w14:paraId="20E7CC88" w14:textId="77777777" w:rsidR="00346096" w:rsidRDefault="003460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1992" w14:textId="52D146E1" w:rsidR="00346096" w:rsidRPr="001552C9" w:rsidRDefault="001552C9" w:rsidP="001552C9">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2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Pr>
        <w:color w:val="FF0000"/>
        <w:spacing w:val="20"/>
        <w:kern w:val="1"/>
        <w:sz w:val="20"/>
        <w:szCs w:val="20"/>
        <w:lang w:val="fr-CA" w:eastAsia="en-US" w:bidi="x-none"/>
      </w:rPr>
      <w:t xml:space="preserve"> 2</w:t>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1</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D062" w14:textId="77777777" w:rsidR="009E5269" w:rsidRDefault="009E5269">
      <w:r>
        <w:separator/>
      </w:r>
    </w:p>
  </w:footnote>
  <w:footnote w:type="continuationSeparator" w:id="0">
    <w:p w14:paraId="6145BF04" w14:textId="77777777" w:rsidR="009E5269" w:rsidRDefault="009E5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06DC1"/>
    <w:rsid w:val="00010FD3"/>
    <w:rsid w:val="00011849"/>
    <w:rsid w:val="00011A1C"/>
    <w:rsid w:val="00011F48"/>
    <w:rsid w:val="0001387B"/>
    <w:rsid w:val="00014047"/>
    <w:rsid w:val="00015FCC"/>
    <w:rsid w:val="000162FE"/>
    <w:rsid w:val="00021230"/>
    <w:rsid w:val="000214A0"/>
    <w:rsid w:val="00021B0D"/>
    <w:rsid w:val="00021D6D"/>
    <w:rsid w:val="00021EEB"/>
    <w:rsid w:val="00021F3C"/>
    <w:rsid w:val="00023477"/>
    <w:rsid w:val="0002371E"/>
    <w:rsid w:val="00023E4F"/>
    <w:rsid w:val="0002489F"/>
    <w:rsid w:val="00024BAF"/>
    <w:rsid w:val="000275E1"/>
    <w:rsid w:val="00027A9D"/>
    <w:rsid w:val="00027D58"/>
    <w:rsid w:val="0003092B"/>
    <w:rsid w:val="00031F1E"/>
    <w:rsid w:val="000326E4"/>
    <w:rsid w:val="00032F51"/>
    <w:rsid w:val="00032F5D"/>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67079"/>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3A0B"/>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4C01"/>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B25"/>
    <w:rsid w:val="00154D82"/>
    <w:rsid w:val="001552C9"/>
    <w:rsid w:val="00155C1D"/>
    <w:rsid w:val="001569B6"/>
    <w:rsid w:val="00157C83"/>
    <w:rsid w:val="00157EA3"/>
    <w:rsid w:val="00160797"/>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54A"/>
    <w:rsid w:val="00173FFF"/>
    <w:rsid w:val="00176711"/>
    <w:rsid w:val="0017729B"/>
    <w:rsid w:val="001779EA"/>
    <w:rsid w:val="00180568"/>
    <w:rsid w:val="00180D42"/>
    <w:rsid w:val="001817ED"/>
    <w:rsid w:val="00182B57"/>
    <w:rsid w:val="00184B52"/>
    <w:rsid w:val="00185597"/>
    <w:rsid w:val="00186FA6"/>
    <w:rsid w:val="00187048"/>
    <w:rsid w:val="00187424"/>
    <w:rsid w:val="0018781C"/>
    <w:rsid w:val="00187B10"/>
    <w:rsid w:val="00187E93"/>
    <w:rsid w:val="00187F06"/>
    <w:rsid w:val="00190F2E"/>
    <w:rsid w:val="00191246"/>
    <w:rsid w:val="0019174B"/>
    <w:rsid w:val="00192A58"/>
    <w:rsid w:val="00193304"/>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D7A4F"/>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578"/>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4C28"/>
    <w:rsid w:val="002A78A8"/>
    <w:rsid w:val="002A7CEF"/>
    <w:rsid w:val="002B1E3A"/>
    <w:rsid w:val="002B3E86"/>
    <w:rsid w:val="002B411A"/>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6096"/>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BA6"/>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07CBB"/>
    <w:rsid w:val="00410060"/>
    <w:rsid w:val="004108C6"/>
    <w:rsid w:val="004114E8"/>
    <w:rsid w:val="004132A7"/>
    <w:rsid w:val="004139E3"/>
    <w:rsid w:val="00413CE8"/>
    <w:rsid w:val="00414197"/>
    <w:rsid w:val="00414FE0"/>
    <w:rsid w:val="004154A4"/>
    <w:rsid w:val="004162AB"/>
    <w:rsid w:val="00420595"/>
    <w:rsid w:val="0042183F"/>
    <w:rsid w:val="004224A5"/>
    <w:rsid w:val="00422874"/>
    <w:rsid w:val="00422F2C"/>
    <w:rsid w:val="0042398E"/>
    <w:rsid w:val="004239DC"/>
    <w:rsid w:val="00423D23"/>
    <w:rsid w:val="00425BD8"/>
    <w:rsid w:val="00426D0B"/>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28F"/>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788E"/>
    <w:rsid w:val="00490C95"/>
    <w:rsid w:val="00491008"/>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1D7D"/>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1EAC"/>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58D"/>
    <w:rsid w:val="00622939"/>
    <w:rsid w:val="00622984"/>
    <w:rsid w:val="00623AE2"/>
    <w:rsid w:val="00625329"/>
    <w:rsid w:val="00625A80"/>
    <w:rsid w:val="00627C87"/>
    <w:rsid w:val="00630426"/>
    <w:rsid w:val="006306B9"/>
    <w:rsid w:val="006309BE"/>
    <w:rsid w:val="00630E71"/>
    <w:rsid w:val="00631534"/>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1B5"/>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55C"/>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3540"/>
    <w:rsid w:val="0079629D"/>
    <w:rsid w:val="007967CA"/>
    <w:rsid w:val="0079710C"/>
    <w:rsid w:val="007971D1"/>
    <w:rsid w:val="00797638"/>
    <w:rsid w:val="007A189F"/>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496"/>
    <w:rsid w:val="00812636"/>
    <w:rsid w:val="00813110"/>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6F21"/>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1D79"/>
    <w:rsid w:val="00882807"/>
    <w:rsid w:val="00882EAD"/>
    <w:rsid w:val="00883847"/>
    <w:rsid w:val="00885D6C"/>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2485"/>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86919"/>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269"/>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579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5821"/>
    <w:rsid w:val="00A96FD8"/>
    <w:rsid w:val="00A977EF"/>
    <w:rsid w:val="00AA0750"/>
    <w:rsid w:val="00AA08E1"/>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548C"/>
    <w:rsid w:val="00B274E2"/>
    <w:rsid w:val="00B30197"/>
    <w:rsid w:val="00B30B0B"/>
    <w:rsid w:val="00B31860"/>
    <w:rsid w:val="00B32297"/>
    <w:rsid w:val="00B32B54"/>
    <w:rsid w:val="00B32EEB"/>
    <w:rsid w:val="00B33AE0"/>
    <w:rsid w:val="00B33BEF"/>
    <w:rsid w:val="00B34400"/>
    <w:rsid w:val="00B34D5C"/>
    <w:rsid w:val="00B350F2"/>
    <w:rsid w:val="00B352E4"/>
    <w:rsid w:val="00B35E31"/>
    <w:rsid w:val="00B37297"/>
    <w:rsid w:val="00B3762D"/>
    <w:rsid w:val="00B40462"/>
    <w:rsid w:val="00B41022"/>
    <w:rsid w:val="00B41F9C"/>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4D50"/>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5B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03A"/>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AA"/>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348E"/>
    <w:rsid w:val="00D542E6"/>
    <w:rsid w:val="00D550B0"/>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7D2"/>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0CC6"/>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74A8"/>
    <w:rsid w:val="00EB01B6"/>
    <w:rsid w:val="00EB044D"/>
    <w:rsid w:val="00EB0C2D"/>
    <w:rsid w:val="00EB0C9D"/>
    <w:rsid w:val="00EB10DF"/>
    <w:rsid w:val="00EB18E8"/>
    <w:rsid w:val="00EB2571"/>
    <w:rsid w:val="00EB2A76"/>
    <w:rsid w:val="00EB2BF0"/>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34D"/>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58E"/>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3813"/>
    <w:rsid w:val="00FA4024"/>
    <w:rsid w:val="00FA4679"/>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16606</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60</cp:revision>
  <cp:lastPrinted>2023-05-31T02:47:00Z</cp:lastPrinted>
  <dcterms:created xsi:type="dcterms:W3CDTF">2022-09-07T20:28:00Z</dcterms:created>
  <dcterms:modified xsi:type="dcterms:W3CDTF">2023-10-06T19:53:00Z</dcterms:modified>
  <cp:category/>
</cp:coreProperties>
</file>